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A02A3" w14:textId="77777777" w:rsidR="00827325" w:rsidRPr="001D5094" w:rsidRDefault="00827325" w:rsidP="00827325">
      <w:pPr>
        <w:pStyle w:val="afff7"/>
        <w:rPr>
          <w:rFonts w:asciiTheme="minorHAnsi" w:hAnsiTheme="minorHAnsi" w:cstheme="minorHAnsi"/>
          <w:caps/>
          <w:color w:val="000000"/>
          <w:sz w:val="20"/>
          <w:szCs w:val="20"/>
        </w:rPr>
      </w:pPr>
      <w:r w:rsidRPr="001D5094">
        <w:rPr>
          <w:rStyle w:val="aff4"/>
          <w:rFonts w:asciiTheme="minorHAnsi" w:hAnsiTheme="minorHAnsi" w:cstheme="minorHAnsi"/>
          <w:caps/>
          <w:color w:val="000000"/>
          <w:sz w:val="20"/>
          <w:szCs w:val="20"/>
        </w:rPr>
        <w:t>Публичная оферта</w:t>
      </w:r>
      <w:r w:rsidRPr="001D5094"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  <w:br/>
      </w:r>
      <w:r w:rsidRPr="001D5094">
        <w:rPr>
          <w:rStyle w:val="aff4"/>
          <w:rFonts w:asciiTheme="minorHAnsi" w:hAnsiTheme="minorHAnsi" w:cstheme="minorHAnsi"/>
          <w:caps/>
          <w:color w:val="000000"/>
          <w:sz w:val="20"/>
          <w:szCs w:val="20"/>
        </w:rPr>
        <w:t>о подключении и использовании бонусной системы ImPay</w:t>
      </w:r>
    </w:p>
    <w:p w14:paraId="38A9B9C6" w14:textId="5FD79D4A" w:rsidR="001102B3" w:rsidRPr="001D5094" w:rsidRDefault="001102B3" w:rsidP="001102B3">
      <w:pPr>
        <w:pStyle w:val="af0"/>
        <w:rPr>
          <w:rFonts w:asciiTheme="minorHAnsi" w:hAnsiTheme="minorHAnsi" w:cstheme="minorHAnsi"/>
          <w:b/>
          <w:bCs/>
          <w:caps/>
          <w:color w:val="000000" w:themeColor="text1"/>
          <w:sz w:val="20"/>
          <w:szCs w:val="20"/>
        </w:rPr>
      </w:pPr>
    </w:p>
    <w:p w14:paraId="1603154E" w14:textId="77777777" w:rsidR="005F2699" w:rsidRPr="001D5094" w:rsidRDefault="005F2699" w:rsidP="0077191D">
      <w:pPr>
        <w:pStyle w:val="af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4596B7B" w14:textId="36FE6B5F" w:rsidR="00AD7673" w:rsidRPr="001D5094" w:rsidRDefault="00C10A13" w:rsidP="0077191D">
      <w:pPr>
        <w:pStyle w:val="af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// </w:t>
      </w:r>
      <w:r w:rsidR="00AD7673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редакция </w:t>
      </w:r>
      <w:r w:rsidR="00DD6AFD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="00AD7673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DD6AFD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0</w:t>
      </w:r>
      <w:r w:rsidR="00AD7673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от </w:t>
      </w:r>
      <w:r w:rsidR="00E75CC6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1</w:t>
      </w:r>
      <w:r w:rsidR="00827325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8</w:t>
      </w:r>
      <w:r w:rsidR="00BC6BDD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D66E25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03</w:t>
      </w:r>
      <w:r w:rsidR="00BC6BDD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AD7673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202</w:t>
      </w:r>
      <w:r w:rsidR="00D66E25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="00AD7673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г.</w:t>
      </w:r>
    </w:p>
    <w:p w14:paraId="291AAEC2" w14:textId="77777777" w:rsidR="005F2699" w:rsidRPr="001D5094" w:rsidRDefault="005F2699" w:rsidP="0077191D">
      <w:pPr>
        <w:pStyle w:val="af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ACCC4E0" w14:textId="566BD07F" w:rsidR="003656FB" w:rsidRPr="001D5094" w:rsidRDefault="003656FB" w:rsidP="0077191D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B16041B" w14:textId="77777777" w:rsidR="008277BD" w:rsidRPr="001D5094" w:rsidRDefault="008277BD" w:rsidP="008277BD">
      <w:pPr>
        <w:pStyle w:val="afff7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Настоящий документ является публичной офертой Общества с ограниченной ответственностью «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Импэй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» (далее — Оператор сервиса), адресованной юридическим лицам, индивидуальным предпринимателям и физическим лицам, в том числе применяющим специальный налоговый режим «Налог на профессиональный доход», желающим подключить и использовать бонусную систему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5F2699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5F2699" w:rsidRPr="001D5094">
        <w:rPr>
          <w:rFonts w:asciiTheme="minorHAnsi" w:hAnsiTheme="minorHAnsi" w:cstheme="minorHAnsi"/>
          <w:color w:val="000000"/>
          <w:sz w:val="20"/>
          <w:szCs w:val="20"/>
        </w:rPr>
        <w:br/>
      </w:r>
    </w:p>
    <w:p w14:paraId="235BC8CA" w14:textId="77777777" w:rsidR="008277BD" w:rsidRPr="001D5094" w:rsidRDefault="008277BD" w:rsidP="008277BD">
      <w:pPr>
        <w:pStyle w:val="afff7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Настоящая Оферта является самостоятельным документом и регулирует отношения между Оператором сервиса и лицом, акцептовавшим настоящую Оферту, в части подключения и использования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5F2699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5F2699" w:rsidRPr="001D5094">
        <w:rPr>
          <w:rFonts w:asciiTheme="minorHAnsi" w:hAnsiTheme="minorHAnsi" w:cstheme="minorHAnsi"/>
          <w:color w:val="000000"/>
          <w:sz w:val="20"/>
          <w:szCs w:val="20"/>
        </w:rPr>
        <w:br/>
      </w:r>
    </w:p>
    <w:p w14:paraId="6BD801FB" w14:textId="26A8589A" w:rsidR="008277BD" w:rsidRPr="001D5094" w:rsidRDefault="008277BD" w:rsidP="008277BD">
      <w:pPr>
        <w:pStyle w:val="afff7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Акцепт настоящей Оферты осуществляется Участником: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br/>
        <w:t xml:space="preserve">— путем подключения бонусной системы в интерфейсах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;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br/>
        <w:t xml:space="preserve">— либо с использованием интерфейса Сервиса Jobline, обеспечивающего техническую возможность подключения к бонусной системе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;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br/>
        <w:t>— либо путем проставления отметки (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чекбокса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) о согласии с условиями настоящей Оферты в интерфейсе соответствующего сервиса.</w:t>
      </w:r>
    </w:p>
    <w:p w14:paraId="50133B07" w14:textId="7138E2E4" w:rsidR="008277BD" w:rsidRPr="001D5094" w:rsidRDefault="008277BD" w:rsidP="008277BD">
      <w:pPr>
        <w:pStyle w:val="afff7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Совершение указанных действий означает полное и безоговорочное принятие условий настоящей Оферты</w:t>
      </w:r>
    </w:p>
    <w:p w14:paraId="59323BB3" w14:textId="5E371040" w:rsidR="008277BD" w:rsidRPr="001D5094" w:rsidRDefault="008277BD" w:rsidP="0077191D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Бонусная система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предназначена для повышения лояльности Покупателей, стимулирования повторных покупок, предоставления скидок при оплате товаров, работ и услуг, а также реализации маркетинговых и стимулирующих программ Участников системы</w:t>
      </w:r>
      <w:r w:rsidR="005F2699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Использование бонусной системы осуществляется Участником после акцепта настоящей Оферты и подключения соответствующего функционала в интерфейсах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и/или Jobline</w:t>
      </w:r>
      <w:r w:rsidR="005F2699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12A7A4C" w14:textId="6442292B" w:rsidR="000046E9" w:rsidRPr="001D5094" w:rsidRDefault="005F2699" w:rsidP="0077191D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br/>
        <w:t xml:space="preserve">Оператор сервиса обеспечивает техническую инфраструктуру учета, начисления и списания бонусов в системе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E8396A4" w14:textId="77777777" w:rsidR="00637DE9" w:rsidRPr="001D5094" w:rsidRDefault="00637DE9" w:rsidP="0077191D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4DFFF2A" w14:textId="77777777" w:rsidR="00AD7673" w:rsidRPr="001D5094" w:rsidRDefault="00AD7673" w:rsidP="0077191D">
      <w:pPr>
        <w:pStyle w:val="1"/>
        <w:keepNext w:val="0"/>
        <w:widowControl w:val="0"/>
        <w:numPr>
          <w:ilvl w:val="0"/>
          <w:numId w:val="8"/>
        </w:numPr>
        <w:spacing w:after="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ТЕРМИНЫ И ОПРЕДЕЛЕНИЯ</w:t>
      </w:r>
    </w:p>
    <w:p w14:paraId="338482FF" w14:textId="2A168C1B" w:rsidR="00BE2ADF" w:rsidRPr="001D5094" w:rsidRDefault="008277BD" w:rsidP="00BE2ADF">
      <w:pPr>
        <w:rPr>
          <w:rFonts w:asciiTheme="minorHAnsi" w:hAnsiTheme="minorHAnsi" w:cstheme="minorHAnsi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Термины, используемые в настоящей Оферте и не определенные в настоящем разделе, применяются в значении, установленном законодательством Российской Федерации, а также пользовательскими и иными соглашениями соответствующих сервисов, если это не противоречит существу настоящей Оферты</w:t>
      </w:r>
      <w:r w:rsidR="00BE2ADF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AED725D" w14:textId="0657D121" w:rsidR="005F2699" w:rsidRPr="001D5094" w:rsidRDefault="005F2699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Бонус </w:t>
      </w:r>
      <w:proofErr w:type="spellStart"/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(Бонус)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условная цифровая единица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, используемая для предоставления Покупателю скидки при оплате товаров или услуг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Участника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A0B3A8F" w14:textId="77777777" w:rsidR="005F2699" w:rsidRPr="001D5094" w:rsidRDefault="005F2699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Бонусный счет Покупателя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учетная запись в системе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, предназначенная для учета начисленных и использованных бонусов.</w:t>
      </w:r>
    </w:p>
    <w:p w14:paraId="1685D222" w14:textId="77777777" w:rsidR="005F2699" w:rsidRPr="001D5094" w:rsidRDefault="005F2699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Начисление бонусов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операция увеличения количества бонусов на бонусном счете Покупателя.</w:t>
      </w:r>
    </w:p>
    <w:p w14:paraId="52BA4A66" w14:textId="77777777" w:rsidR="005F2699" w:rsidRPr="001D5094" w:rsidRDefault="005F2699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Списание бонусов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операция уменьшения количества бонусов на бонусном счете Покупателя при их использовании для получения скидки.</w:t>
      </w:r>
    </w:p>
    <w:p w14:paraId="30AF9FE9" w14:textId="799B94E4" w:rsidR="00654710" w:rsidRPr="001D5094" w:rsidRDefault="00654710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Аннулирование бонусов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операция списания бонусов с бонусного счета Покупателя без их использования в случае возврата товара, истечения срока действия бонусов или иных оснований, предусмотренных настоящ</w:t>
      </w:r>
      <w:r w:rsidR="00293D7E" w:rsidRPr="001D5094">
        <w:rPr>
          <w:rFonts w:asciiTheme="minorHAnsi" w:hAnsiTheme="minorHAnsi" w:cstheme="minorHAnsi"/>
          <w:color w:val="000000"/>
          <w:sz w:val="20"/>
          <w:szCs w:val="20"/>
        </w:rPr>
        <w:t>ей Офертой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FCF8508" w14:textId="43954748" w:rsidR="005F2699" w:rsidRPr="001D5094" w:rsidRDefault="005F2699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Бонусное вознаграждение сервиса </w:t>
      </w:r>
      <w:proofErr w:type="spellStart"/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количество бонусов, начисляемых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в пользу Оператора сервиса в качестве вознаграждения за использование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B7AB1BC" w14:textId="0A655EEA" w:rsidR="005F2699" w:rsidRPr="001D5094" w:rsidRDefault="005F2699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Покупатель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</w:t>
      </w:r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лицо, приобретающее товары, работы или услуги Участника с использованием платформы </w:t>
      </w:r>
      <w:proofErr w:type="spellStart"/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и/или Сервиса Jobline</w:t>
      </w:r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4E03748" w14:textId="070DB8D5" w:rsidR="005F2699" w:rsidRPr="001D5094" w:rsidRDefault="008277BD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Style w:val="aff4"/>
          <w:rFonts w:asciiTheme="minorHAnsi" w:hAnsiTheme="minorHAnsi" w:cstheme="minorHAnsi"/>
          <w:color w:val="000000"/>
          <w:sz w:val="20"/>
          <w:szCs w:val="20"/>
        </w:rPr>
        <w:t>У</w:t>
      </w:r>
      <w:r w:rsidRPr="001D5094">
        <w:rPr>
          <w:rStyle w:val="aff4"/>
          <w:rFonts w:asciiTheme="minorHAnsi" w:hAnsiTheme="minorHAnsi" w:cstheme="minorHAnsi"/>
          <w:color w:val="000000"/>
          <w:sz w:val="20"/>
          <w:szCs w:val="20"/>
        </w:rPr>
        <w:t>частник бонусной системы (Участник)</w:t>
      </w:r>
      <w:r w:rsidRPr="001D5094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— юридическое лицо, индивидуальный предприниматель либо физическое лицо, в том числе применяющее специальный налоговый режим «Налог на профессиональный доход», подключившее бонусную систему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 реализующее товары, работы или услуги Покупателям либо оказывающее услуги с использованием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и/или Сервиса Jobline</w:t>
      </w:r>
      <w:r w:rsidR="005F2699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B101145" w14:textId="10BE2B7A" w:rsidR="008277BD" w:rsidRPr="001D5094" w:rsidRDefault="008277BD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Style w:val="aff4"/>
          <w:rFonts w:asciiTheme="minorHAnsi" w:hAnsiTheme="minorHAnsi" w:cstheme="minorHAnsi"/>
          <w:color w:val="000000"/>
          <w:sz w:val="20"/>
          <w:szCs w:val="20"/>
        </w:rPr>
        <w:t>Сервис Jobline (Jobline)</w:t>
      </w:r>
      <w:r w:rsidRPr="001D5094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— программно-аппаратный комплекс, обеспечивающий заключение и исполнение договоров между заказчиками и исполнителями, а также техническую возможность подключения исполнителей к бонусной системе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E8B1587" w14:textId="43C52568" w:rsidR="008277BD" w:rsidRPr="001D5094" w:rsidRDefault="008277BD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Style w:val="aff4"/>
          <w:rFonts w:asciiTheme="minorHAnsi" w:hAnsiTheme="minorHAnsi" w:cstheme="minorHAnsi"/>
          <w:color w:val="000000"/>
          <w:sz w:val="20"/>
          <w:szCs w:val="20"/>
        </w:rPr>
        <w:lastRenderedPageBreak/>
        <w:t>Ответственный исполнитель</w:t>
      </w:r>
      <w:r w:rsidRPr="001D5094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>— исполнитель, определенный в Сервисе Jobline в качестве лица, взаимодействующего с заказчиком по Заказу в целом, а также осуществляющего начисление бонусов по операциям, совершаемым в рамках соответствующего проекта, если иное не предусмотрено настройками платформы или условиями конкретного заказа.</w:t>
      </w:r>
    </w:p>
    <w:p w14:paraId="071D84A9" w14:textId="02A7C2FC" w:rsidR="00BE2ADF" w:rsidRPr="001D5094" w:rsidRDefault="00BE2ADF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Срок действия бонусов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период времени, в течение которого бонусы могут быть использованы Покупателем.</w:t>
      </w:r>
    </w:p>
    <w:p w14:paraId="3C06E961" w14:textId="3486726B" w:rsidR="005F2699" w:rsidRPr="001D5094" w:rsidRDefault="005F2699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Оператор сервиса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— Общество с ограниченной ответственностью «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Импэй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», обеспечивающее функционирование сервисов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6B0F4BA" w14:textId="2254D746" w:rsidR="008E295D" w:rsidRPr="001D5094" w:rsidRDefault="008277BD" w:rsidP="008E295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Style w:val="aff4"/>
          <w:rFonts w:asciiTheme="minorHAnsi" w:hAnsiTheme="minorHAnsi" w:cstheme="minorHAnsi"/>
          <w:color w:val="000000"/>
          <w:sz w:val="20"/>
          <w:szCs w:val="20"/>
        </w:rPr>
        <w:t>Личный кабинет Участника (ЛК)</w:t>
      </w:r>
      <w:r w:rsidRPr="001D5094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— совокупность интерфейсов веб-сайта и/или мобильного приложения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, а также при наличии интеграции — интерфейсов Сервиса Jobline, предназначенных для управления настройками бонусной системы, получения информации о начислении, списании, аннулировании бонусов и иных операций</w:t>
      </w:r>
      <w:r w:rsidR="00DE27E9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7941211" w14:textId="33E5BAF2" w:rsidR="00AD7673" w:rsidRPr="001D5094" w:rsidRDefault="00AD7673" w:rsidP="0077191D">
      <w:pPr>
        <w:pStyle w:val="afff4"/>
        <w:widowControl w:val="0"/>
        <w:numPr>
          <w:ilvl w:val="1"/>
          <w:numId w:val="7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Товар –</w:t>
      </w:r>
      <w:r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товары, работы, услуги, результаты интеллектуальной деятельности, а также иные виды объектов гражданских прав, не запрещенные и не ограниченные в обороте на территории Российской Федерации, реализуемые </w:t>
      </w:r>
      <w:r w:rsidR="00827325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87C9252" w14:textId="638854C6" w:rsidR="00235D0B" w:rsidRPr="001D5094" w:rsidRDefault="00235D0B" w:rsidP="0077191D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38924E" w14:textId="4C5A13BA" w:rsidR="000D4C97" w:rsidRPr="001D5094" w:rsidRDefault="00237620" w:rsidP="0077191D">
      <w:pPr>
        <w:pStyle w:val="1"/>
        <w:keepNext w:val="0"/>
        <w:widowControl w:val="0"/>
        <w:numPr>
          <w:ilvl w:val="0"/>
          <w:numId w:val="8"/>
        </w:numPr>
        <w:spacing w:after="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ПОДКЛЮЧЕНИЕ БОНУСНОЙ СИСТЕМЫ</w:t>
      </w:r>
    </w:p>
    <w:p w14:paraId="6B857131" w14:textId="00479B7E" w:rsidR="00AB1D47" w:rsidRPr="001D5094" w:rsidRDefault="008277BD" w:rsidP="0077191D">
      <w:pPr>
        <w:pStyle w:val="afff4"/>
        <w:numPr>
          <w:ilvl w:val="1"/>
          <w:numId w:val="14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Подключение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осуществляется путем акцепта настоящей Оферты в интерфейсах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и/или Сервиса Jobline</w:t>
      </w:r>
      <w:r w:rsidR="00AB1D47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7D2F579" w14:textId="6FEE9A39" w:rsidR="00AB1D47" w:rsidRPr="001D5094" w:rsidRDefault="008277BD" w:rsidP="0077191D">
      <w:pPr>
        <w:pStyle w:val="afff4"/>
        <w:numPr>
          <w:ilvl w:val="1"/>
          <w:numId w:val="14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Параметры использования бонусной системы, включая условия начисления и использования бонусов, срок их действия, максимальный размер скидки, а также размер бонусного вознаграждения Оператора сервиса и/или размер абонентской платы, определяются Участником и/или Оператором сервиса в пределах предоставленной функциональности и фиксируются в интерфейсах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и/или Jobline</w:t>
      </w:r>
      <w:r w:rsidR="00237620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91A71E7" w14:textId="77777777" w:rsidR="008B7C14" w:rsidRPr="001D5094" w:rsidRDefault="008277BD" w:rsidP="008277BD">
      <w:pPr>
        <w:pStyle w:val="afff4"/>
        <w:numPr>
          <w:ilvl w:val="1"/>
          <w:numId w:val="14"/>
        </w:numPr>
        <w:ind w:left="0" w:firstLine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olor w:val="000000"/>
          <w:sz w:val="20"/>
          <w:szCs w:val="20"/>
        </w:rPr>
        <w:t>Стоимость использования бонусной системы</w:t>
      </w:r>
    </w:p>
    <w:p w14:paraId="5BBCF7C5" w14:textId="77777777" w:rsidR="008B7C14" w:rsidRPr="001D5094" w:rsidRDefault="008277BD" w:rsidP="008B7C14">
      <w:pPr>
        <w:pStyle w:val="afff4"/>
        <w:numPr>
          <w:ilvl w:val="2"/>
          <w:numId w:val="14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Использование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может осуществляться на следующих условиях:</w:t>
      </w:r>
    </w:p>
    <w:p w14:paraId="5BF7F690" w14:textId="77777777" w:rsidR="008B7C14" w:rsidRPr="001D5094" w:rsidRDefault="008B7C14" w:rsidP="008B7C14">
      <w:pPr>
        <w:pStyle w:val="afff4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Если Участник не использует платежный сервис </w:t>
      </w:r>
      <w:proofErr w:type="spellStart"/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>, доступ к бонусной системе предоставляется на условиях абонентской платы. Размер абонентской платы определяется Оператором сервиса и указывается в интерфейсах платформы.</w:t>
      </w:r>
    </w:p>
    <w:p w14:paraId="50C36B77" w14:textId="77777777" w:rsidR="008B7C14" w:rsidRPr="001D5094" w:rsidRDefault="008B7C14" w:rsidP="008B7C14">
      <w:pPr>
        <w:pStyle w:val="afff4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Если Участник использует платежный сервис </w:t>
      </w:r>
      <w:proofErr w:type="spellStart"/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8277BD" w:rsidRPr="001D5094">
        <w:rPr>
          <w:rFonts w:asciiTheme="minorHAnsi" w:hAnsiTheme="minorHAnsi" w:cstheme="minorHAnsi"/>
          <w:color w:val="000000"/>
          <w:sz w:val="20"/>
          <w:szCs w:val="20"/>
        </w:rPr>
        <w:t>, абонентская плата за использование бонусной системы не взимается.</w:t>
      </w:r>
    </w:p>
    <w:p w14:paraId="4F447E9C" w14:textId="3EE9CFF0" w:rsidR="008B7C14" w:rsidRPr="001D5094" w:rsidRDefault="008277BD" w:rsidP="008B7C14">
      <w:pPr>
        <w:pStyle w:val="afff4"/>
        <w:numPr>
          <w:ilvl w:val="2"/>
          <w:numId w:val="14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В случае использования платежного сервиса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Участник выплачивает Оператору сервиса вознаграждение в форме бонусных единиц, начисляемых Оператору одновременно с начислением бонусов Покупателю по соответствующей операции</w:t>
      </w:r>
      <w:r w:rsidR="008B7C14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4D5EF5E" w14:textId="523B8A16" w:rsidR="008277BD" w:rsidRPr="001D5094" w:rsidRDefault="008277BD" w:rsidP="008B7C14">
      <w:pPr>
        <w:pStyle w:val="afff4"/>
        <w:numPr>
          <w:ilvl w:val="2"/>
          <w:numId w:val="14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Размер такого бонусного вознаграждения определяется в интерфейсах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и/или Jobline.</w:t>
      </w:r>
    </w:p>
    <w:p w14:paraId="58D8A16D" w14:textId="4F2F9C92" w:rsidR="00AB1D47" w:rsidRPr="001D5094" w:rsidRDefault="00237620" w:rsidP="0077191D">
      <w:pPr>
        <w:pStyle w:val="afff4"/>
        <w:numPr>
          <w:ilvl w:val="1"/>
          <w:numId w:val="14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После подключения бонусной системы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получает возможность начислять бонусы Покупателям и принимать бонусы в качестве скидки при оплате товаров или услуг.</w:t>
      </w:r>
    </w:p>
    <w:p w14:paraId="20046A8D" w14:textId="6A59184C" w:rsidR="000D4C97" w:rsidRPr="001D5094" w:rsidRDefault="00237620" w:rsidP="0077191D">
      <w:pPr>
        <w:pStyle w:val="afff4"/>
        <w:numPr>
          <w:ilvl w:val="1"/>
          <w:numId w:val="14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Начисление, учет и списание бонусов осуществляются автоматически через информационные системы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F34F91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D01B34B" w14:textId="7EB406EA" w:rsidR="00237620" w:rsidRPr="001D5094" w:rsidRDefault="00237620" w:rsidP="0077191D">
      <w:pPr>
        <w:pStyle w:val="afff4"/>
        <w:numPr>
          <w:ilvl w:val="1"/>
          <w:numId w:val="14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Оператор сервиса обеспечивает техническое функционирование бонусной системы, включая учет бонусов, обработку операций начисления и списания бонусов и отображение информации о бонусах в интерфейсах сервиса.</w:t>
      </w:r>
    </w:p>
    <w:p w14:paraId="601368DC" w14:textId="59CD0B68" w:rsidR="009A0EC4" w:rsidRPr="001D5094" w:rsidRDefault="009A0EC4" w:rsidP="0077191D">
      <w:pPr>
        <w:pStyle w:val="afff4"/>
        <w:tabs>
          <w:tab w:val="left" w:pos="1134"/>
          <w:tab w:val="left" w:pos="1276"/>
        </w:tabs>
        <w:ind w:left="0" w:firstLine="709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160440A" w14:textId="075EFA15" w:rsidR="00654710" w:rsidRPr="001D5094" w:rsidRDefault="00654710" w:rsidP="00654710">
      <w:pPr>
        <w:pStyle w:val="1"/>
        <w:keepNext w:val="0"/>
        <w:widowControl w:val="0"/>
        <w:numPr>
          <w:ilvl w:val="0"/>
          <w:numId w:val="8"/>
        </w:numPr>
        <w:spacing w:after="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НАЧИСЛЕНИЕ БОНУСОВ</w:t>
      </w:r>
    </w:p>
    <w:p w14:paraId="64210240" w14:textId="109B464B" w:rsidR="00654710" w:rsidRPr="001D5094" w:rsidRDefault="008B7C14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Бонусы начисляются Покупателю Участником при совершении Покупателем оплаты товаров, работ или услуг Участника с использованием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и/или Сервиса Jobline</w:t>
      </w:r>
      <w:r w:rsidR="00654710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146A1CA" w14:textId="785D8952" w:rsidR="00654710" w:rsidRPr="001D5094" w:rsidRDefault="00654710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Размер начисляемых бонусов определяется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самостоятельно и может устанавливаться: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br/>
        <w:t>— в процентах от стоимости покупки;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br/>
        <w:t>— в фиксированном размере;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br/>
        <w:t>— в рамках маркетинговых или рекламных акций.</w:t>
      </w:r>
    </w:p>
    <w:p w14:paraId="30D900B6" w14:textId="77777777" w:rsidR="00654710" w:rsidRPr="001D5094" w:rsidRDefault="00654710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Начисление бонусов осуществляется автоматически через информационные системы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после подтверждения успешной оплаты товара или услуги.</w:t>
      </w:r>
    </w:p>
    <w:p w14:paraId="797B514E" w14:textId="7B2FB39F" w:rsidR="00654710" w:rsidRPr="001D5094" w:rsidRDefault="00654710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Параметры начисления бонусов, включая размер начисления, условия применения и срок действия бонусов, определяются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 устанавливаются в интерфейсах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AC11487" w14:textId="3CF28B66" w:rsidR="00654710" w:rsidRPr="001D5094" w:rsidRDefault="00911FA1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сервиса вправе инициировать начисление Покупателям дополнительных бонусов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в рамках маркетинговых, рекламных и стимулирующих программ с использованием бонусов, предоставленных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Участника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ми или начисленных в рамках бонусного вознаграждения сервиса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654710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D0B3A66" w14:textId="41DF0C45" w:rsidR="00654710" w:rsidRPr="001D5094" w:rsidRDefault="00654710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Начисленные бонусы учитываются на бонусном счете Покупателя и отображаются в интерфейсах сервиса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6A3A1FC" w14:textId="1E7FD860" w:rsidR="008B7C14" w:rsidRPr="001D5094" w:rsidRDefault="008B7C14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В случае если операция совершается в рамках проекта или иного взаимодействия нескольких исполнителей в Сервисе Jobline, начисление бонусов осуществляется одним Участником, определенным в качестве Ответственного исполнителя, если иное прямо не предусмотрено настройками платформы или условиями соответствующего заказа.</w:t>
      </w:r>
    </w:p>
    <w:p w14:paraId="3262BE9D" w14:textId="77777777" w:rsidR="00654710" w:rsidRPr="001D5094" w:rsidRDefault="00654710" w:rsidP="00654710">
      <w:pPr>
        <w:tabs>
          <w:tab w:val="left" w:pos="1134"/>
          <w:tab w:val="left" w:pos="1276"/>
        </w:tabs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3AAA539" w14:textId="062A4711" w:rsidR="009A0EC4" w:rsidRPr="001D5094" w:rsidRDefault="00654710" w:rsidP="00654710">
      <w:pPr>
        <w:pStyle w:val="1"/>
        <w:keepNext w:val="0"/>
        <w:widowControl w:val="0"/>
        <w:numPr>
          <w:ilvl w:val="0"/>
          <w:numId w:val="30"/>
        </w:numPr>
        <w:spacing w:after="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ИСПОЛЬЗОВАНИЕ БОНУСОВ</w:t>
      </w:r>
      <w:r w:rsidR="00CB2EEA" w:rsidRPr="001D50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4916BBA" w14:textId="25860A12" w:rsidR="009A0EC4" w:rsidRPr="001D5094" w:rsidRDefault="008B7C14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lastRenderedPageBreak/>
        <w:t>Бонусы могут использоваться Покупателем для получения скидки при оплате товаров, работ или услуг Участника</w:t>
      </w:r>
      <w:r w:rsidR="00654710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F7FAD45" w14:textId="68B90758" w:rsidR="00097509" w:rsidRPr="001D5094" w:rsidRDefault="00654710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Максимальный размер скидки, предоставляемой за счет бонусов, определяется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>, но не может превышать 99 процентов стоимости товара или услуги</w:t>
      </w:r>
      <w:r w:rsidR="00097509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E4E53E0" w14:textId="3858EBC2" w:rsidR="00A0270E" w:rsidRPr="001D5094" w:rsidRDefault="00654710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Бонусы могут быть использованы Покупателем только после их зачисления на бонусный счет</w:t>
      </w:r>
      <w:r w:rsidR="00A0270E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9DE873F" w14:textId="1191073B" w:rsidR="009A0EC4" w:rsidRPr="001D5094" w:rsidRDefault="00654710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Если иное не предусмотрено настройками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, бонусы, начисленные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, могут использоваться Покупателем </w:t>
      </w:r>
      <w:r w:rsidR="0078320B" w:rsidRPr="001D5094">
        <w:rPr>
          <w:rFonts w:asciiTheme="minorHAnsi" w:hAnsiTheme="minorHAnsi" w:cstheme="minorHAnsi"/>
          <w:color w:val="000000"/>
          <w:sz w:val="20"/>
          <w:szCs w:val="20"/>
        </w:rPr>
        <w:t>только при оплате товаров, работ или услуг соответствующего Участника, если иное не предусмотрено настройками бонусной системы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09061FD" w14:textId="54CA7959" w:rsidR="003643C5" w:rsidRPr="001D5094" w:rsidRDefault="00827325" w:rsidP="00654710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Участник</w:t>
      </w:r>
      <w:r w:rsidR="00763A46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подтверждает и соглашается с тем, что бонусы, начисленные Покупателям в рамках бонусной системы </w:t>
      </w:r>
      <w:proofErr w:type="spellStart"/>
      <w:r w:rsidR="00763A46"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763A46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, могут переходить от одного </w:t>
      </w:r>
      <w:r w:rsidR="00911FA1" w:rsidRPr="001D5094">
        <w:rPr>
          <w:rFonts w:asciiTheme="minorHAnsi" w:hAnsiTheme="minorHAnsi" w:cstheme="minorHAnsi"/>
          <w:color w:val="000000"/>
          <w:sz w:val="20"/>
          <w:szCs w:val="20"/>
        </w:rPr>
        <w:t>Покупателя</w:t>
      </w:r>
      <w:r w:rsidR="00763A46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к другому в результате операций обмена или купли-продажи бонусов</w:t>
      </w:r>
      <w:r w:rsidR="00251F8A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9A0EC4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1ACFDCB" w14:textId="6797AB3D" w:rsidR="008B4C87" w:rsidRPr="001D5094" w:rsidRDefault="00763A46" w:rsidP="00763A46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Использование бонусов новым владельцем осуществляется на условиях, установленных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для соответствующих бонусов. Порядок совершения операций обмена и купли-продажи бонусов между Пользователями определяется отдельными Правилами операций с бонусами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A0270E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AEB1852" w14:textId="6C4D42A6" w:rsidR="00763A46" w:rsidRPr="001D5094" w:rsidRDefault="00763A46" w:rsidP="00763A46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Информация о начислении, списании и иных операциях с бонусами отображается в интерфейсах сервиса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, включая личный кабинет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Участника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 интерфейсы для Покупателей. Информация об операциях с бонусами носит справочный характер и формируется на основании данных, учитываемых в информационных системах сервиса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CDB3408" w14:textId="287C3645" w:rsidR="008B4C87" w:rsidRPr="001D5094" w:rsidRDefault="008B4C87" w:rsidP="0077191D">
      <w:pPr>
        <w:pStyle w:val="afff4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0099BD" w14:textId="060F7128" w:rsidR="009A0EC4" w:rsidRPr="001D5094" w:rsidRDefault="00763A46" w:rsidP="00654710">
      <w:pPr>
        <w:pStyle w:val="ab"/>
        <w:widowControl/>
        <w:numPr>
          <w:ilvl w:val="0"/>
          <w:numId w:val="30"/>
        </w:numPr>
        <w:ind w:left="0" w:right="-2" w:firstLine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  <w:t xml:space="preserve">БОНУСНОЕ ВОЗНАГРАЖДЕНИЕ СЕРВИСА </w:t>
      </w:r>
      <w:r w:rsidRPr="001D5094"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</w:rPr>
        <w:t>IMPAY</w:t>
      </w:r>
    </w:p>
    <w:p w14:paraId="2E91B4DD" w14:textId="1ECAE7A1" w:rsidR="00763A46" w:rsidRPr="001D5094" w:rsidRDefault="0078320B" w:rsidP="00763A46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Участник может начислять бонусы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 в пользу Оператора сервиса в качестве бонусного вознаграждения за использование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="00763A46" w:rsidRPr="001D5094">
        <w:rPr>
          <w:rFonts w:asciiTheme="minorHAnsi" w:hAnsiTheme="minorHAnsi" w:cstheme="minorHAnsi"/>
          <w:color w:val="000000"/>
          <w:sz w:val="20"/>
          <w:lang w:val="ru-RU"/>
        </w:rPr>
        <w:t>.</w:t>
      </w:r>
    </w:p>
    <w:p w14:paraId="1D6137ED" w14:textId="77777777" w:rsidR="0078320B" w:rsidRPr="001D5094" w:rsidRDefault="0078320B" w:rsidP="00763A46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Размер бонусного вознаграждения определяется в интерфейсах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 и/или </w:t>
      </w:r>
      <w:r w:rsidRPr="001D5094">
        <w:rPr>
          <w:rFonts w:asciiTheme="minorHAnsi" w:hAnsiTheme="minorHAnsi" w:cstheme="minorHAnsi"/>
          <w:color w:val="000000"/>
          <w:sz w:val="20"/>
        </w:rPr>
        <w:t>Jobline</w:t>
      </w:r>
      <w:r w:rsidR="009A0EC4" w:rsidRPr="001D5094">
        <w:rPr>
          <w:rFonts w:asciiTheme="minorHAnsi" w:hAnsiTheme="minorHAnsi" w:cstheme="minorHAnsi"/>
          <w:color w:val="000000" w:themeColor="text1"/>
          <w:sz w:val="20"/>
          <w:lang w:val="ru-RU"/>
        </w:rPr>
        <w:t>.</w:t>
      </w:r>
    </w:p>
    <w:p w14:paraId="5496D352" w14:textId="461579E6" w:rsidR="00763A46" w:rsidRPr="001D5094" w:rsidRDefault="0078320B" w:rsidP="00763A46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Бонусное вознаграждение Оператора сервиса применяется в случаях, когда Участник использует бонусную систему совместно с платежным сервисом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 и освобождается от уплаты абонентской платы за доступ к бонусной системе.</w:t>
      </w:r>
      <w:r w:rsidR="009A0EC4" w:rsidRPr="001D5094">
        <w:rPr>
          <w:rFonts w:asciiTheme="minorHAnsi" w:hAnsiTheme="minorHAnsi" w:cstheme="minorHAnsi"/>
          <w:color w:val="000000" w:themeColor="text1"/>
          <w:sz w:val="20"/>
          <w:lang w:val="ru-RU"/>
        </w:rPr>
        <w:t xml:space="preserve"> </w:t>
      </w:r>
    </w:p>
    <w:p w14:paraId="073B4176" w14:textId="31599430" w:rsidR="00763A46" w:rsidRPr="001D5094" w:rsidRDefault="00763A46" w:rsidP="00763A46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Начисление бонусного вознаграждения Оператору сервиса осуществляется в информационных системах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 одновременно с совершением соответствующей операции Покупателем.</w:t>
      </w:r>
    </w:p>
    <w:p w14:paraId="63180CB7" w14:textId="461D1190" w:rsidR="00763A46" w:rsidRPr="001D5094" w:rsidRDefault="00763A46" w:rsidP="00763A46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Бонусное вознаграждение может использоваться Оператором сервиса для реализации программ лояльности, начисления бонусов Покупателям, предоставления скидок и иных маркетинговых или стимулирующих мероприятий в рамках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lang w:val="ru-RU"/>
        </w:rPr>
        <w:t>.</w:t>
      </w:r>
    </w:p>
    <w:p w14:paraId="42E9489E" w14:textId="63F927D7" w:rsidR="00763A46" w:rsidRPr="001D5094" w:rsidRDefault="00763A46" w:rsidP="00763A46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Начисление бонусного вознаграждения не является денежным обязательством </w:t>
      </w:r>
      <w:r w:rsidR="00827325" w:rsidRPr="001D5094">
        <w:rPr>
          <w:rFonts w:asciiTheme="minorHAnsi" w:hAnsiTheme="minorHAnsi" w:cstheme="minorHAnsi"/>
          <w:color w:val="000000"/>
          <w:sz w:val="20"/>
          <w:lang w:val="ru-RU"/>
        </w:rPr>
        <w:t>Участника</w:t>
      </w: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 перед Оператором сервиса и осуществляется исключительно в рамках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lang w:val="ru-RU"/>
        </w:rPr>
        <w:t>.</w:t>
      </w:r>
    </w:p>
    <w:p w14:paraId="19945EC5" w14:textId="352D59D4" w:rsidR="00763A46" w:rsidRPr="001D5094" w:rsidRDefault="00583075" w:rsidP="00763A46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Учет операций начисления бонусного вознаграждения Оператору сервиса осуществляется в информационных системах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 и отражается в интерфейсах личного кабинета </w:t>
      </w:r>
      <w:r w:rsidR="00827325" w:rsidRPr="001D5094">
        <w:rPr>
          <w:rFonts w:asciiTheme="minorHAnsi" w:hAnsiTheme="minorHAnsi" w:cstheme="minorHAnsi"/>
          <w:color w:val="000000"/>
          <w:sz w:val="20"/>
          <w:lang w:val="ru-RU"/>
        </w:rPr>
        <w:t>Участника</w:t>
      </w:r>
      <w:r w:rsidRPr="001D5094">
        <w:rPr>
          <w:rFonts w:asciiTheme="minorHAnsi" w:hAnsiTheme="minorHAnsi" w:cstheme="minorHAnsi"/>
          <w:color w:val="000000"/>
          <w:sz w:val="20"/>
          <w:lang w:val="ru-RU"/>
        </w:rPr>
        <w:t>.</w:t>
      </w:r>
    </w:p>
    <w:p w14:paraId="32568FE9" w14:textId="38C19C0D" w:rsidR="009A0EC4" w:rsidRPr="001D5094" w:rsidRDefault="009A0EC4" w:rsidP="00097509">
      <w:pPr>
        <w:pStyle w:val="afff4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6429D02" w14:textId="5D365B14" w:rsidR="00CB2EEA" w:rsidRPr="001D5094" w:rsidRDefault="00587893" w:rsidP="00654710">
      <w:pPr>
        <w:pStyle w:val="afff4"/>
        <w:numPr>
          <w:ilvl w:val="0"/>
          <w:numId w:val="30"/>
        </w:numPr>
        <w:shd w:val="clear" w:color="auto" w:fill="FFFFFF"/>
        <w:ind w:left="0" w:firstLine="0"/>
        <w:contextualSpacing w:val="0"/>
        <w:rPr>
          <w:rFonts w:asciiTheme="minorHAnsi" w:hAnsiTheme="minorHAnsi" w:cstheme="minorHAnsi"/>
          <w:b/>
          <w:bCs/>
          <w:caps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  <w:t>Возвраты и корректировка бонусов</w:t>
      </w:r>
      <w:r w:rsidR="00CB2EEA" w:rsidRPr="001D5094">
        <w:rPr>
          <w:rFonts w:asciiTheme="minorHAnsi" w:hAnsiTheme="minorHAnsi" w:cstheme="minorHAnsi"/>
          <w:b/>
          <w:bCs/>
          <w:caps/>
          <w:color w:val="000000" w:themeColor="text1"/>
          <w:sz w:val="20"/>
          <w:szCs w:val="20"/>
        </w:rPr>
        <w:t xml:space="preserve"> </w:t>
      </w:r>
    </w:p>
    <w:p w14:paraId="4152FE00" w14:textId="0061227F" w:rsidR="005C0BB8" w:rsidRPr="001D5094" w:rsidRDefault="00587893" w:rsidP="00654710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В случае возврата товара или отмены оказания услуги </w:t>
      </w:r>
      <w:r w:rsidR="00827325" w:rsidRPr="001D5094">
        <w:rPr>
          <w:rFonts w:asciiTheme="minorHAnsi" w:hAnsiTheme="minorHAnsi" w:cstheme="minorHAnsi"/>
          <w:color w:val="000000"/>
          <w:sz w:val="20"/>
          <w:lang w:val="ru-RU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 операции с бонусами подлежат корректировке в соответствии с условиями настоящ</w:t>
      </w:r>
      <w:r w:rsidR="00293D7E" w:rsidRPr="001D5094">
        <w:rPr>
          <w:rFonts w:asciiTheme="minorHAnsi" w:hAnsiTheme="minorHAnsi" w:cstheme="minorHAnsi"/>
          <w:color w:val="000000"/>
          <w:sz w:val="20"/>
          <w:lang w:val="ru-RU"/>
        </w:rPr>
        <w:t>ей</w:t>
      </w: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 </w:t>
      </w:r>
      <w:r w:rsidR="00293D7E" w:rsidRPr="001D5094">
        <w:rPr>
          <w:rFonts w:asciiTheme="minorHAnsi" w:hAnsiTheme="minorHAnsi" w:cstheme="minorHAnsi"/>
          <w:color w:val="000000"/>
          <w:sz w:val="20"/>
          <w:lang w:val="ru-RU"/>
        </w:rPr>
        <w:t>Оферты</w:t>
      </w:r>
      <w:r w:rsidR="005C0BB8" w:rsidRPr="001D5094">
        <w:rPr>
          <w:rFonts w:asciiTheme="minorHAnsi" w:hAnsiTheme="minorHAnsi" w:cstheme="minorHAnsi"/>
          <w:color w:val="000000"/>
          <w:sz w:val="20"/>
          <w:lang w:val="ru-RU"/>
        </w:rPr>
        <w:t>.</w:t>
      </w:r>
    </w:p>
    <w:p w14:paraId="72858201" w14:textId="3D523661" w:rsidR="00A10E83" w:rsidRPr="001D5094" w:rsidRDefault="00587893" w:rsidP="00654710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b/>
          <w:bCs/>
          <w:color w:val="000000" w:themeColor="text1"/>
          <w:spacing w:val="0"/>
          <w:kern w:val="0"/>
          <w:position w:val="0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 xml:space="preserve">Бонусы, использованные Покупателем при оплате </w:t>
      </w:r>
      <w:r w:rsidR="0078320B" w:rsidRPr="001D5094">
        <w:rPr>
          <w:rStyle w:val="aff4"/>
          <w:rFonts w:asciiTheme="minorHAnsi" w:hAnsiTheme="minorHAnsi" w:cstheme="minorHAnsi"/>
          <w:b w:val="0"/>
          <w:bCs w:val="0"/>
          <w:color w:val="000000"/>
          <w:sz w:val="20"/>
          <w:lang w:val="ru-RU"/>
        </w:rPr>
        <w:t>товара, работы или услуги</w:t>
      </w:r>
      <w:r w:rsidRPr="001D5094">
        <w:rPr>
          <w:rFonts w:asciiTheme="minorHAnsi" w:hAnsiTheme="minorHAnsi" w:cstheme="minorHAnsi"/>
          <w:color w:val="000000"/>
          <w:sz w:val="20"/>
          <w:lang w:val="ru-RU"/>
        </w:rPr>
        <w:t>, подлежат аннулированию при оформлении возврата соответствующей операции</w:t>
      </w:r>
      <w:r w:rsidR="00225AD6" w:rsidRPr="001D5094">
        <w:rPr>
          <w:rStyle w:val="aff4"/>
          <w:rFonts w:asciiTheme="minorHAnsi" w:hAnsiTheme="minorHAnsi" w:cstheme="minorHAnsi"/>
          <w:b w:val="0"/>
          <w:bCs w:val="0"/>
          <w:color w:val="000000" w:themeColor="text1"/>
          <w:sz w:val="20"/>
          <w:lang w:val="ru-RU"/>
        </w:rPr>
        <w:t>.</w:t>
      </w:r>
    </w:p>
    <w:p w14:paraId="7F0D6EA4" w14:textId="1A3F5BC1" w:rsidR="005B0FD1" w:rsidRPr="001D5094" w:rsidRDefault="00587893" w:rsidP="00587893">
      <w:pPr>
        <w:pStyle w:val="afff4"/>
        <w:numPr>
          <w:ilvl w:val="1"/>
          <w:numId w:val="30"/>
        </w:numPr>
        <w:shd w:val="clear" w:color="auto" w:fill="FFFFFF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Бонусы, начисленные Покупателю при совершении покупки, подлежат аннулированию или перерасчету при возврате товара или отмене оказания услуги.</w:t>
      </w:r>
    </w:p>
    <w:p w14:paraId="490D5279" w14:textId="73B0F8F5" w:rsidR="00D32229" w:rsidRPr="001D5094" w:rsidRDefault="00587893" w:rsidP="00587893">
      <w:pPr>
        <w:pStyle w:val="ab"/>
        <w:widowControl/>
        <w:numPr>
          <w:ilvl w:val="1"/>
          <w:numId w:val="30"/>
        </w:numPr>
        <w:ind w:left="0" w:right="-2" w:firstLine="0"/>
        <w:outlineLvl w:val="0"/>
        <w:rPr>
          <w:rFonts w:asciiTheme="minorHAnsi" w:hAnsiTheme="minorHAnsi" w:cstheme="minorHAnsi"/>
          <w:color w:val="000000" w:themeColor="text1"/>
          <w:sz w:val="20"/>
          <w:lang w:val="ru-RU"/>
        </w:rPr>
      </w:pPr>
      <w:r w:rsidRPr="001D5094">
        <w:rPr>
          <w:rFonts w:asciiTheme="minorHAnsi" w:hAnsiTheme="minorHAnsi" w:cstheme="minorHAnsi"/>
          <w:color w:val="000000"/>
          <w:sz w:val="20"/>
          <w:lang w:val="ru-RU"/>
        </w:rPr>
        <w:t>В случае частичного возврата товара или услуги корректировка начисленных и использованных бонусов осуществляется пропорционально сумме возврата</w:t>
      </w:r>
      <w:r w:rsidR="00397A1C" w:rsidRPr="001D5094">
        <w:rPr>
          <w:rFonts w:asciiTheme="minorHAnsi" w:hAnsiTheme="minorHAnsi" w:cstheme="minorHAnsi"/>
          <w:color w:val="000000" w:themeColor="text1"/>
          <w:sz w:val="20"/>
          <w:lang w:val="ru-RU"/>
        </w:rPr>
        <w:t>.</w:t>
      </w:r>
    </w:p>
    <w:p w14:paraId="4DA858C0" w14:textId="441DFE87" w:rsidR="00B20BD5" w:rsidRPr="001D5094" w:rsidRDefault="00587893" w:rsidP="00587893">
      <w:pPr>
        <w:pStyle w:val="afff4"/>
        <w:numPr>
          <w:ilvl w:val="1"/>
          <w:numId w:val="30"/>
        </w:numPr>
        <w:shd w:val="clear" w:color="auto" w:fill="FFFFFF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Бонусное вознаграждение, начисленное Оператору сервиса по соответствующей операции, подлежит корректировке в случае отмены или возврата соответствующей операции.</w:t>
      </w:r>
    </w:p>
    <w:p w14:paraId="6417DD3D" w14:textId="77777777" w:rsidR="00B20BD5" w:rsidRPr="001D5094" w:rsidRDefault="00B20BD5" w:rsidP="00587893">
      <w:pPr>
        <w:pStyle w:val="afff4"/>
        <w:shd w:val="clear" w:color="auto" w:fill="FFFFFF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946F4B5" w14:textId="00214594" w:rsidR="006D0AC2" w:rsidRPr="001D5094" w:rsidRDefault="009D4A01" w:rsidP="00587893">
      <w:pPr>
        <w:pStyle w:val="1"/>
        <w:numPr>
          <w:ilvl w:val="0"/>
          <w:numId w:val="30"/>
        </w:numPr>
        <w:spacing w:after="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ПРАВОВОЙ СТАТУС БОНУСОВ</w:t>
      </w:r>
    </w:p>
    <w:p w14:paraId="55EB1E78" w14:textId="43B9D1FC" w:rsidR="007968D2" w:rsidRPr="001D5094" w:rsidRDefault="009D4A01" w:rsidP="00587893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Бонусы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являются условными цифровыми единицами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 используются исключительно в целях предоставления Покупателям скидок при оплате товаров или услуг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Участников</w:t>
      </w:r>
      <w:r w:rsidR="006D0AC2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2FE721" w14:textId="5A86BDC8" w:rsidR="00870022" w:rsidRPr="001D5094" w:rsidRDefault="009D4A01" w:rsidP="00587893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Бонусы не являются денежными средствами, электронными денежными средствами, валютой, ценными бумагами или иным платежным средством</w:t>
      </w:r>
      <w:r w:rsidR="006D0AC2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B74F500" w14:textId="5F1FCBD8" w:rsidR="00870022" w:rsidRPr="001D5094" w:rsidRDefault="004C0FAE" w:rsidP="00587893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Бонусы не подлежат обмену на денежные средства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или Оператором сервиса и не могут быть выданы Покупателю в денежной форме в рамках расчетов за товары или услуги.</w:t>
      </w:r>
      <w:r w:rsidR="006D0AC2" w:rsidRPr="001D5094"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20011D0" w14:textId="0C0D735F" w:rsidR="004C0FAE" w:rsidRPr="001D5094" w:rsidRDefault="004C0FAE" w:rsidP="00587893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Передача бонусов между Пользователями, включая операции обмена или купли-продажи бонусов, может осуществляться в порядке, установленном Пользовательским соглашением сервиса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F695924" w14:textId="5F62D3E9" w:rsidR="004C0FAE" w:rsidRPr="001D5094" w:rsidRDefault="00827325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Участник</w:t>
      </w:r>
      <w:r w:rsidR="004C0FAE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подтверждает и соглашается с тем, что бонусы, начисленные Покупателям в рамках бонусной системы </w:t>
      </w:r>
      <w:proofErr w:type="spellStart"/>
      <w:r w:rsidR="004C0FAE"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4C0FAE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, могут переходить от одного Пользователя к другому в результате операций, предусмотренных Пользовательским соглашением сервиса </w:t>
      </w:r>
      <w:proofErr w:type="spellStart"/>
      <w:r w:rsidR="004C0FAE"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4C0FAE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3678558" w14:textId="5C012DEC" w:rsidR="004C0FAE" w:rsidRPr="001D5094" w:rsidRDefault="00827325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Участник</w:t>
      </w:r>
      <w:r w:rsidR="004C0FAE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не является стороной операций обмена или купли-продажи бонусов между Пользователями.</w:t>
      </w:r>
    </w:p>
    <w:p w14:paraId="099A2480" w14:textId="224D96CD" w:rsidR="00C5206D" w:rsidRPr="001D5094" w:rsidRDefault="0078320B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Эмитентом бонусов является Участник, установивший условия их начисления и использования. Оператор сервиса обеспечивает технический учет операций с бонусами в информационных системах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C5206D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04A955F" w14:textId="5F6CDA01" w:rsidR="0078320B" w:rsidRPr="001D5094" w:rsidRDefault="0078320B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В случае совершения операции несколькими исполнителями с использованием Сервиса Jobline эмитентом бонусов считается Ответственный исполнитель, если иное не установлено настройками платформы или условиями соответствующего заказа.</w:t>
      </w:r>
    </w:p>
    <w:p w14:paraId="591F0346" w14:textId="779F902D" w:rsidR="00FD445E" w:rsidRPr="001D5094" w:rsidRDefault="00FD445E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Оператор сервиса не осуществляет выпуск бонусов и не принимает на себя обязательств по их погашению.</w:t>
      </w:r>
    </w:p>
    <w:p w14:paraId="4112D1FC" w14:textId="4B2CDE92" w:rsidR="00FD445E" w:rsidRPr="001D5094" w:rsidRDefault="00FD445E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Бонусы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не предназначены для использования в качестве инвестиционного или финансового инструмента и не предполагают извлечение прибыли от их приобретения, хранения или передачи. Операции передачи бонусов между Пользователями осуществляются исключительно в целях их последующего использования для получения скидок при оплате товаров или услуг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Участников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в рамках сервиса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2E5536C" w14:textId="69BE9D96" w:rsidR="003D58D8" w:rsidRPr="001D5094" w:rsidRDefault="00827325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Участник</w:t>
      </w:r>
      <w:r w:rsidR="003D58D8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не несет ответственности за цену, по которой бонусы могут передаваться между Пользователями сервиса </w:t>
      </w:r>
      <w:proofErr w:type="spellStart"/>
      <w:r w:rsidR="003D58D8"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3D58D8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486D1C7" w14:textId="50FF776B" w:rsidR="003D58D8" w:rsidRPr="001D5094" w:rsidRDefault="003D58D8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сервиса вправе устанавливать ограничения на операции передачи бонусов между Пользователями в целях обеспечения стабильности функционирования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 предотвращения злоупотреблений.</w:t>
      </w:r>
    </w:p>
    <w:p w14:paraId="3A8D81B2" w14:textId="19F08C6E" w:rsidR="003D58D8" w:rsidRPr="001D5094" w:rsidRDefault="00827325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Участник</w:t>
      </w:r>
      <w:r w:rsidR="003D58D8"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вправе устанавливать ограничения на использование бонусов для отдельных товаров, работ или услуг.</w:t>
      </w:r>
    </w:p>
    <w:p w14:paraId="76D399F7" w14:textId="7C887EC7" w:rsidR="00FD445E" w:rsidRPr="001D5094" w:rsidRDefault="00911FA1" w:rsidP="004C0FA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Операции с бонусами допускаются исключительно в рамках сервисов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FD445E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508ED33" w14:textId="0C68A45D" w:rsidR="006D0AC2" w:rsidRPr="001D5094" w:rsidRDefault="006D0AC2" w:rsidP="0077191D">
      <w:pPr>
        <w:tabs>
          <w:tab w:val="left" w:pos="426"/>
        </w:tabs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7FE45D1B" w14:textId="36DABBFF" w:rsidR="006D0AC2" w:rsidRPr="001D5094" w:rsidRDefault="00816A27" w:rsidP="00816A27">
      <w:pPr>
        <w:pStyle w:val="Default"/>
        <w:numPr>
          <w:ilvl w:val="0"/>
          <w:numId w:val="30"/>
        </w:numPr>
        <w:ind w:left="0" w:firstLine="0"/>
        <w:rPr>
          <w:rFonts w:asciiTheme="minorHAnsi" w:hAnsiTheme="minorHAnsi" w:cstheme="minorHAnsi"/>
          <w:b/>
          <w:bCs/>
          <w:caps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aps/>
          <w:sz w:val="20"/>
          <w:szCs w:val="20"/>
        </w:rPr>
        <w:t>Ответственность сторон</w:t>
      </w:r>
    </w:p>
    <w:p w14:paraId="75274B0F" w14:textId="01A57974" w:rsidR="00F34F91" w:rsidRPr="001D5094" w:rsidRDefault="0078320B" w:rsidP="00816A27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Участник самостоятельно определяет условия начисления и использования бонусов и несет ответственность перед Покупателями за корректность установленных условий</w:t>
      </w:r>
      <w:r w:rsidR="00816A27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72C4FB0" w14:textId="532B2A45" w:rsidR="0078320B" w:rsidRPr="001D5094" w:rsidRDefault="0078320B" w:rsidP="00816A27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Оператор сервиса не является эмитентом бонусов и не принимает на себя обязательств по их погашению, за исключением случаев, прямо предусмотренных отдельными условиями стимулирующих программ Оператора сервиса.</w:t>
      </w:r>
    </w:p>
    <w:p w14:paraId="0FEC52F1" w14:textId="16455FFE" w:rsidR="00F34F91" w:rsidRPr="001D5094" w:rsidRDefault="00816A27" w:rsidP="00816A27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сервиса обеспечивает техническое функционирование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, включая учет операций начисления, списания и аннулирования бонусов</w:t>
      </w:r>
      <w:r w:rsidR="00F34F91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213BFA6" w14:textId="5012B334" w:rsidR="00F34F91" w:rsidRPr="001D5094" w:rsidRDefault="00816A27" w:rsidP="00816A27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сервиса не несет ответственности за действия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Участника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, связанные с начислением, аннулированием или отказом в принятии бонусов, если такие действия осуществлены в соответствии с условиями, установленными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="00F34F91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C77C389" w14:textId="73323182" w:rsidR="006D0AC2" w:rsidRPr="001D5094" w:rsidRDefault="00816A27" w:rsidP="00816A27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Оператор сервиса не является стороной операций обмена или купли-продажи бонусов между Пользователями и не несет ответственности за такие операции</w:t>
      </w:r>
      <w:r w:rsidR="00F34F91"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5828F92" w14:textId="31BBC76E" w:rsidR="00816A27" w:rsidRPr="001D5094" w:rsidRDefault="00816A27" w:rsidP="00816A27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сервиса не несет ответственности за невозможность использования бонусов в случаях прекращения участия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Участника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в сервисах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1DE25E2" w14:textId="77777777" w:rsidR="0078320B" w:rsidRPr="001D5094" w:rsidRDefault="0078320B" w:rsidP="0078320B">
      <w:pPr>
        <w:pStyle w:val="afff4"/>
        <w:ind w:left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1B98352E" w14:textId="0FA519A4" w:rsidR="0078320B" w:rsidRPr="001D5094" w:rsidRDefault="0078320B" w:rsidP="0078320B">
      <w:pPr>
        <w:pStyle w:val="afff4"/>
        <w:numPr>
          <w:ilvl w:val="0"/>
          <w:numId w:val="30"/>
        </w:numPr>
        <w:ind w:left="0" w:firstLine="0"/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  <w:t>Учет и подтверждение бонусных операций</w:t>
      </w:r>
    </w:p>
    <w:p w14:paraId="300D85D9" w14:textId="6D227142" w:rsidR="0078320B" w:rsidRPr="001D5094" w:rsidRDefault="0078320B" w:rsidP="0078320B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Все операции с бонусами, включая начисление, списание, аннулирование, корректировку и начисление бонусного вознаграждения Оператору сервиса, учитываются в информационных системах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CB0D9DB" w14:textId="77777777" w:rsidR="0078320B" w:rsidRPr="001D5094" w:rsidRDefault="0078320B" w:rsidP="0078320B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Информация о таких операциях отображается в личном кабинете Участника и в интерфейсах, доступных Покупателю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8DE07C5" w14:textId="77777777" w:rsidR="0078320B" w:rsidRPr="001D5094" w:rsidRDefault="0078320B" w:rsidP="0078320B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Отчеты по бонусным операциям формируются в электронном виде и размещаются в интерфейсах платформы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и/или Jobline.</w:t>
      </w:r>
    </w:p>
    <w:p w14:paraId="7103FDDD" w14:textId="77777777" w:rsidR="0078320B" w:rsidRPr="001D5094" w:rsidRDefault="0078320B" w:rsidP="0078320B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Сведения, отраженные в указанных интерфейсах и электронных отчетах, признаются сторонами достаточным подтверждением факта, объема и параметров совершенных бонусных операций.</w:t>
      </w:r>
    </w:p>
    <w:p w14:paraId="400BE458" w14:textId="1038E05D" w:rsidR="0078320B" w:rsidRPr="001D5094" w:rsidRDefault="0078320B" w:rsidP="0078320B">
      <w:pPr>
        <w:pStyle w:val="afff4"/>
        <w:numPr>
          <w:ilvl w:val="1"/>
          <w:numId w:val="30"/>
        </w:numPr>
        <w:ind w:left="0" w:firstLine="0"/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Отдельные акты оказанных услуг по бонусным операциям Оператором сервиса не формируются, если иное прямо не предусмотрено Оператором сервиса.</w:t>
      </w:r>
    </w:p>
    <w:p w14:paraId="474EA03C" w14:textId="77777777" w:rsidR="00F34F91" w:rsidRPr="001D5094" w:rsidRDefault="00F34F91" w:rsidP="00F34F91">
      <w:pPr>
        <w:pStyle w:val="afff4"/>
        <w:rPr>
          <w:rFonts w:asciiTheme="minorHAnsi" w:hAnsiTheme="minorHAnsi" w:cstheme="minorHAnsi"/>
          <w:color w:val="000000"/>
          <w:sz w:val="20"/>
          <w:szCs w:val="20"/>
        </w:rPr>
      </w:pPr>
    </w:p>
    <w:p w14:paraId="39952128" w14:textId="7C35E038" w:rsidR="006D0AC2" w:rsidRPr="001D5094" w:rsidRDefault="00293D7E" w:rsidP="00E8018E">
      <w:pPr>
        <w:pStyle w:val="1"/>
        <w:keepNext w:val="0"/>
        <w:widowControl w:val="0"/>
        <w:numPr>
          <w:ilvl w:val="0"/>
          <w:numId w:val="30"/>
        </w:numPr>
        <w:spacing w:after="0"/>
        <w:ind w:left="0" w:firstLine="0"/>
        <w:jc w:val="left"/>
        <w:rPr>
          <w:rFonts w:asciiTheme="minorHAnsi" w:hAnsiTheme="minorHAnsi" w:cstheme="minorHAnsi"/>
          <w:b/>
          <w:bCs/>
          <w:caps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  <w:t>Изменение условий Оферты</w:t>
      </w:r>
      <w:r w:rsidR="006D0AC2" w:rsidRPr="001D5094">
        <w:rPr>
          <w:rFonts w:asciiTheme="minorHAnsi" w:hAnsiTheme="minorHAnsi" w:cstheme="minorHAnsi"/>
          <w:b/>
          <w:bCs/>
          <w:caps/>
          <w:color w:val="000000" w:themeColor="text1"/>
          <w:sz w:val="20"/>
          <w:szCs w:val="20"/>
        </w:rPr>
        <w:t xml:space="preserve"> </w:t>
      </w:r>
    </w:p>
    <w:p w14:paraId="2925D2D3" w14:textId="69EBEE48" w:rsidR="006D0AC2" w:rsidRPr="001D5094" w:rsidRDefault="00E8018E" w:rsidP="00E8018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>Оператор сервиса вправе вносить изменения в настоящ</w:t>
      </w:r>
      <w:r w:rsidR="00293D7E" w:rsidRPr="001D5094">
        <w:rPr>
          <w:rFonts w:asciiTheme="minorHAnsi" w:hAnsiTheme="minorHAnsi" w:cstheme="minorHAnsi"/>
          <w:color w:val="000000"/>
          <w:sz w:val="20"/>
          <w:szCs w:val="20"/>
        </w:rPr>
        <w:t>ую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93D7E" w:rsidRPr="001D5094">
        <w:rPr>
          <w:rFonts w:asciiTheme="minorHAnsi" w:hAnsiTheme="minorHAnsi" w:cstheme="minorHAnsi"/>
          <w:color w:val="000000"/>
          <w:sz w:val="20"/>
          <w:szCs w:val="20"/>
        </w:rPr>
        <w:t>Оферту</w:t>
      </w:r>
      <w:r w:rsidR="006D0AC2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15B395" w14:textId="0A6E0F68" w:rsidR="006D0AC2" w:rsidRPr="001D5094" w:rsidRDefault="001D5094" w:rsidP="00E8018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Оферта размещается на сайте сервиса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, а также может дублироваться или предоставляться для ознакомления в интерфейсах иных сервисов, интегрированных с платформой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, включая Сервис Jobline.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В случае расхождения редакций Оферты, размещенных в различных интерфейсах, приоритет имеет редакция, размещенная на сайте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97272E" w14:textId="286BD484" w:rsidR="006D0AC2" w:rsidRPr="001D5094" w:rsidRDefault="00E8018E" w:rsidP="00E8018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Изменения вступают в силу с момента размещения новой редакции </w:t>
      </w:r>
      <w:r w:rsidR="00293D7E" w:rsidRPr="001D5094">
        <w:rPr>
          <w:rFonts w:asciiTheme="minorHAnsi" w:hAnsiTheme="minorHAnsi" w:cstheme="minorHAnsi"/>
          <w:color w:val="000000"/>
          <w:sz w:val="20"/>
          <w:szCs w:val="20"/>
        </w:rPr>
        <w:t>Оферты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>, если иной срок вступления изменений не указан в опубликованной редакции</w:t>
      </w:r>
      <w:r w:rsidR="006D0AC2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3C6F791" w14:textId="4EFCF23E" w:rsidR="006D0AC2" w:rsidRPr="001D5094" w:rsidRDefault="00E8018E" w:rsidP="00E8018E">
      <w:pPr>
        <w:pStyle w:val="afff4"/>
        <w:widowControl w:val="0"/>
        <w:numPr>
          <w:ilvl w:val="1"/>
          <w:numId w:val="30"/>
        </w:numPr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Продолжение использования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Участником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бонусной системы </w:t>
      </w:r>
      <w:proofErr w:type="spellStart"/>
      <w:r w:rsidRPr="001D509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после вступления в силу новой редакции </w:t>
      </w:r>
      <w:r w:rsidR="00293D7E" w:rsidRPr="001D5094">
        <w:rPr>
          <w:rFonts w:asciiTheme="minorHAnsi" w:hAnsiTheme="minorHAnsi" w:cstheme="minorHAnsi"/>
          <w:color w:val="000000"/>
          <w:sz w:val="20"/>
          <w:szCs w:val="20"/>
        </w:rPr>
        <w:t>Оферты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означает согласие </w:t>
      </w:r>
      <w:r w:rsidR="00827325" w:rsidRPr="001D5094">
        <w:rPr>
          <w:rFonts w:asciiTheme="minorHAnsi" w:hAnsiTheme="minorHAnsi" w:cstheme="minorHAnsi"/>
          <w:color w:val="000000"/>
          <w:sz w:val="20"/>
          <w:szCs w:val="20"/>
        </w:rPr>
        <w:t>Участника</w:t>
      </w:r>
      <w:r w:rsidRPr="001D5094">
        <w:rPr>
          <w:rFonts w:asciiTheme="minorHAnsi" w:hAnsiTheme="minorHAnsi" w:cstheme="minorHAnsi"/>
          <w:color w:val="000000"/>
          <w:sz w:val="20"/>
          <w:szCs w:val="20"/>
        </w:rPr>
        <w:t xml:space="preserve"> с внесенными изменениями</w:t>
      </w:r>
      <w:r w:rsidR="006D0AC2" w:rsidRPr="001D50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2CF3BB3" w14:textId="77777777" w:rsidR="008137D8" w:rsidRPr="001D5094" w:rsidRDefault="008137D8" w:rsidP="00E8018E">
      <w:pPr>
        <w:widowControl w:val="0"/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04CC22B" w14:textId="77777777" w:rsidR="006D0AC2" w:rsidRPr="001D5094" w:rsidRDefault="006D0AC2" w:rsidP="007E3B76">
      <w:pPr>
        <w:pStyle w:val="ab"/>
        <w:widowControl/>
        <w:tabs>
          <w:tab w:val="left" w:pos="426"/>
          <w:tab w:val="left" w:pos="851"/>
        </w:tabs>
        <w:jc w:val="both"/>
        <w:outlineLvl w:val="0"/>
        <w:rPr>
          <w:rFonts w:asciiTheme="minorHAnsi" w:hAnsiTheme="minorHAnsi" w:cstheme="minorHAnsi"/>
          <w:color w:val="000000" w:themeColor="text1"/>
          <w:spacing w:val="0"/>
          <w:kern w:val="0"/>
          <w:position w:val="0"/>
          <w:sz w:val="20"/>
          <w:lang w:val="ru-RU"/>
        </w:rPr>
      </w:pPr>
    </w:p>
    <w:sectPr w:rsidR="006D0AC2" w:rsidRPr="001D5094" w:rsidSect="00E203C4">
      <w:footerReference w:type="default" r:id="rId8"/>
      <w:headerReference w:type="first" r:id="rId9"/>
      <w:footerReference w:type="first" r:id="rId10"/>
      <w:pgSz w:w="11906" w:h="16838"/>
      <w:pgMar w:top="901" w:right="707" w:bottom="954" w:left="1134" w:header="274" w:footer="3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04D5" w14:textId="77777777" w:rsidR="0039071C" w:rsidRDefault="0039071C">
      <w:r>
        <w:separator/>
      </w:r>
    </w:p>
  </w:endnote>
  <w:endnote w:type="continuationSeparator" w:id="0">
    <w:p w14:paraId="5234EC1B" w14:textId="77777777" w:rsidR="0039071C" w:rsidRDefault="0039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20B0604020202020204"/>
    <w:charset w:val="00"/>
    <w:family w:val="auto"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 Mono">
    <w:altName w:val="Courier New"/>
    <w:panose1 w:val="020B0604020202020204"/>
    <w:charset w:val="CC"/>
    <w:family w:val="modern"/>
    <w:pitch w:val="fixed"/>
    <w:sig w:usb0="E60026FF" w:usb1="D200F9FB" w:usb2="02000028" w:usb3="00000000" w:csb0="000001DF" w:csb1="00000000"/>
  </w:font>
  <w:font w:name="DejaVu Sans">
    <w:altName w:val="Arial"/>
    <w:panose1 w:val="020B0604020202020204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288748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0839E523" w14:textId="29E09FC7" w:rsidR="0003427C" w:rsidRPr="009A4381" w:rsidRDefault="0003427C">
        <w:pPr>
          <w:pStyle w:val="af8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9A438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9A4381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9A4381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66520A">
          <w:rPr>
            <w:rFonts w:asciiTheme="minorHAnsi" w:hAnsiTheme="minorHAnsi" w:cstheme="minorHAnsi"/>
            <w:noProof/>
            <w:sz w:val="20"/>
            <w:szCs w:val="20"/>
          </w:rPr>
          <w:t>12</w:t>
        </w:r>
        <w:r w:rsidRPr="009A4381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430BD0" w14:textId="77777777" w:rsidR="0003427C" w:rsidRDefault="0003427C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7EF4" w14:textId="6C980B63" w:rsidR="009A4381" w:rsidRPr="009A4381" w:rsidRDefault="009A4381" w:rsidP="009A4381">
    <w:pPr>
      <w:pStyle w:val="af8"/>
      <w:jc w:val="center"/>
      <w:rPr>
        <w:rFonts w:asciiTheme="minorHAnsi" w:hAnsiTheme="minorHAnsi" w:cstheme="minorHAnsi"/>
        <w:sz w:val="20"/>
        <w:szCs w:val="20"/>
      </w:rPr>
    </w:pPr>
    <w:r w:rsidRPr="009A4381">
      <w:rPr>
        <w:rFonts w:asciiTheme="minorHAnsi" w:hAnsiTheme="minorHAnsi" w:cstheme="minorHAnsi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6CCF" w14:textId="77777777" w:rsidR="0039071C" w:rsidRDefault="0039071C">
      <w:r>
        <w:separator/>
      </w:r>
    </w:p>
  </w:footnote>
  <w:footnote w:type="continuationSeparator" w:id="0">
    <w:p w14:paraId="03B346C7" w14:textId="77777777" w:rsidR="0039071C" w:rsidRDefault="00390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3EA8A" w14:textId="7039E31C" w:rsidR="00637DE9" w:rsidRDefault="007B188B">
    <w:pPr>
      <w:pStyle w:val="af2"/>
    </w:pPr>
    <w:r>
      <w:rPr>
        <w:noProof/>
      </w:rPr>
      <w:drawing>
        <wp:inline distT="0" distB="0" distL="0" distR="0" wp14:anchorId="77CA9417" wp14:editId="31A03E5A">
          <wp:extent cx="889176" cy="227464"/>
          <wp:effectExtent l="0" t="0" r="0" b="1270"/>
          <wp:docPr id="48498917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38663" name="Рисунок 18431386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21" cy="24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BBAD5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2A0277"/>
    <w:multiLevelType w:val="multilevel"/>
    <w:tmpl w:val="804422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4B54C0E"/>
    <w:multiLevelType w:val="multilevel"/>
    <w:tmpl w:val="E084DD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50A7ACC"/>
    <w:multiLevelType w:val="multilevel"/>
    <w:tmpl w:val="FFACF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9AA619B"/>
    <w:multiLevelType w:val="multilevel"/>
    <w:tmpl w:val="C7AC8E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B0B67DA"/>
    <w:multiLevelType w:val="multilevel"/>
    <w:tmpl w:val="8D2C6EF6"/>
    <w:lvl w:ilvl="0">
      <w:start w:val="8"/>
      <w:numFmt w:val="none"/>
      <w:lvlText w:val="8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7" w15:restartNumberingAfterBreak="0">
    <w:nsid w:val="13FA07BA"/>
    <w:multiLevelType w:val="multilevel"/>
    <w:tmpl w:val="C7AC8E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0926CA"/>
    <w:multiLevelType w:val="multilevel"/>
    <w:tmpl w:val="0C00AB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asciiTheme="minorHAnsi" w:hAnsiTheme="minorHAnsi" w:cstheme="minorHAnsi" w:hint="default"/>
        <w:color w:val="000000" w:themeColor="text1"/>
        <w:sz w:val="2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Theme="minorHAnsi" w:hAnsiTheme="minorHAnsi" w:cstheme="minorHAnsi" w:hint="default"/>
        <w:color w:val="000000" w:themeColor="text1"/>
        <w:sz w:val="20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asciiTheme="minorHAnsi" w:hAnsiTheme="minorHAnsi" w:cstheme="minorHAnsi" w:hint="default"/>
        <w:color w:val="000000" w:themeColor="text1"/>
        <w:sz w:val="2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Theme="minorHAnsi" w:hAnsiTheme="minorHAnsi" w:cstheme="minorHAnsi" w:hint="default"/>
        <w:color w:val="000000" w:themeColor="text1"/>
        <w:sz w:val="2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asciiTheme="minorHAnsi" w:hAnsiTheme="minorHAnsi" w:cstheme="minorHAnsi" w:hint="default"/>
        <w:color w:val="000000" w:themeColor="text1"/>
        <w:sz w:val="2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asciiTheme="minorHAnsi" w:hAnsiTheme="minorHAnsi" w:cstheme="minorHAnsi" w:hint="default"/>
        <w:color w:val="000000" w:themeColor="text1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asciiTheme="minorHAnsi" w:hAnsiTheme="minorHAnsi" w:cstheme="minorHAnsi" w:hint="default"/>
        <w:color w:val="000000" w:themeColor="text1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asciiTheme="minorHAnsi" w:hAnsiTheme="minorHAnsi" w:cstheme="minorHAnsi" w:hint="default"/>
        <w:color w:val="000000" w:themeColor="text1"/>
        <w:sz w:val="20"/>
      </w:rPr>
    </w:lvl>
  </w:abstractNum>
  <w:abstractNum w:abstractNumId="9" w15:restartNumberingAfterBreak="0">
    <w:nsid w:val="18510ECE"/>
    <w:multiLevelType w:val="multilevel"/>
    <w:tmpl w:val="2480AC46"/>
    <w:lvl w:ilvl="0">
      <w:start w:val="1"/>
      <w:numFmt w:val="decimal"/>
      <w:lvlText w:val="%1"/>
      <w:lvlJc w:val="left"/>
      <w:pPr>
        <w:ind w:left="10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90" w:hanging="721"/>
      </w:pPr>
      <w:rPr>
        <w:rFonts w:asciiTheme="minorHAnsi" w:eastAsia="Times New Roman" w:hAnsiTheme="minorHAnsi" w:cstheme="minorHAnsi" w:hint="default"/>
        <w:b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5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1E69633D"/>
    <w:multiLevelType w:val="multilevel"/>
    <w:tmpl w:val="FEC0C5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1346D59"/>
    <w:multiLevelType w:val="hybridMultilevel"/>
    <w:tmpl w:val="46603F4A"/>
    <w:name w:val="WW8Num9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60B96"/>
    <w:multiLevelType w:val="hybridMultilevel"/>
    <w:tmpl w:val="3746D270"/>
    <w:lvl w:ilvl="0" w:tplc="5F9A145A">
      <w:numFmt w:val="bullet"/>
      <w:lvlText w:val="-"/>
      <w:lvlJc w:val="left"/>
      <w:pPr>
        <w:ind w:left="3557" w:hanging="72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258E46C">
      <w:numFmt w:val="bullet"/>
      <w:lvlText w:val="•"/>
      <w:lvlJc w:val="left"/>
      <w:pPr>
        <w:ind w:left="4578" w:hanging="721"/>
      </w:pPr>
      <w:rPr>
        <w:rFonts w:hint="default"/>
        <w:lang w:val="ru-RU" w:eastAsia="en-US" w:bidi="ar-SA"/>
      </w:rPr>
    </w:lvl>
    <w:lvl w:ilvl="2" w:tplc="BD725AE8">
      <w:numFmt w:val="bullet"/>
      <w:lvlText w:val="•"/>
      <w:lvlJc w:val="left"/>
      <w:pPr>
        <w:ind w:left="5608" w:hanging="721"/>
      </w:pPr>
      <w:rPr>
        <w:rFonts w:hint="default"/>
        <w:lang w:val="ru-RU" w:eastAsia="en-US" w:bidi="ar-SA"/>
      </w:rPr>
    </w:lvl>
    <w:lvl w:ilvl="3" w:tplc="010EC43C">
      <w:numFmt w:val="bullet"/>
      <w:lvlText w:val="•"/>
      <w:lvlJc w:val="left"/>
      <w:pPr>
        <w:ind w:left="6638" w:hanging="721"/>
      </w:pPr>
      <w:rPr>
        <w:rFonts w:hint="default"/>
        <w:lang w:val="ru-RU" w:eastAsia="en-US" w:bidi="ar-SA"/>
      </w:rPr>
    </w:lvl>
    <w:lvl w:ilvl="4" w:tplc="A9D83450">
      <w:numFmt w:val="bullet"/>
      <w:lvlText w:val="•"/>
      <w:lvlJc w:val="left"/>
      <w:pPr>
        <w:ind w:left="7668" w:hanging="721"/>
      </w:pPr>
      <w:rPr>
        <w:rFonts w:hint="default"/>
        <w:lang w:val="ru-RU" w:eastAsia="en-US" w:bidi="ar-SA"/>
      </w:rPr>
    </w:lvl>
    <w:lvl w:ilvl="5" w:tplc="6A605CBC">
      <w:numFmt w:val="bullet"/>
      <w:lvlText w:val="•"/>
      <w:lvlJc w:val="left"/>
      <w:pPr>
        <w:ind w:left="8698" w:hanging="721"/>
      </w:pPr>
      <w:rPr>
        <w:rFonts w:hint="default"/>
        <w:lang w:val="ru-RU" w:eastAsia="en-US" w:bidi="ar-SA"/>
      </w:rPr>
    </w:lvl>
    <w:lvl w:ilvl="6" w:tplc="F9282256">
      <w:numFmt w:val="bullet"/>
      <w:lvlText w:val="•"/>
      <w:lvlJc w:val="left"/>
      <w:pPr>
        <w:ind w:left="9728" w:hanging="721"/>
      </w:pPr>
      <w:rPr>
        <w:rFonts w:hint="default"/>
        <w:lang w:val="ru-RU" w:eastAsia="en-US" w:bidi="ar-SA"/>
      </w:rPr>
    </w:lvl>
    <w:lvl w:ilvl="7" w:tplc="88744428">
      <w:numFmt w:val="bullet"/>
      <w:lvlText w:val="•"/>
      <w:lvlJc w:val="left"/>
      <w:pPr>
        <w:ind w:left="10758" w:hanging="721"/>
      </w:pPr>
      <w:rPr>
        <w:rFonts w:hint="default"/>
        <w:lang w:val="ru-RU" w:eastAsia="en-US" w:bidi="ar-SA"/>
      </w:rPr>
    </w:lvl>
    <w:lvl w:ilvl="8" w:tplc="312E36B8">
      <w:numFmt w:val="bullet"/>
      <w:lvlText w:val="•"/>
      <w:lvlJc w:val="left"/>
      <w:pPr>
        <w:ind w:left="11788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2617054F"/>
    <w:multiLevelType w:val="hybridMultilevel"/>
    <w:tmpl w:val="52B07D8E"/>
    <w:lvl w:ilvl="0" w:tplc="9E0EEE8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13A8C"/>
    <w:multiLevelType w:val="multilevel"/>
    <w:tmpl w:val="817857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60"/>
        </w:tabs>
        <w:ind w:left="851" w:hanging="51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420"/>
        </w:tabs>
        <w:ind w:left="113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5" w15:restartNumberingAfterBreak="0">
    <w:nsid w:val="281723AB"/>
    <w:multiLevelType w:val="hybridMultilevel"/>
    <w:tmpl w:val="9D5C44DC"/>
    <w:lvl w:ilvl="0" w:tplc="0280202C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3C552DE"/>
    <w:multiLevelType w:val="hybridMultilevel"/>
    <w:tmpl w:val="BD480DBE"/>
    <w:lvl w:ilvl="0" w:tplc="05F026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75E46E6"/>
    <w:multiLevelType w:val="multilevel"/>
    <w:tmpl w:val="5F0840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A726857"/>
    <w:multiLevelType w:val="multilevel"/>
    <w:tmpl w:val="57C488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3A7E2DA4"/>
    <w:multiLevelType w:val="multilevel"/>
    <w:tmpl w:val="714A8C44"/>
    <w:lvl w:ilvl="0">
      <w:start w:val="7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a5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B5F68F2"/>
    <w:multiLevelType w:val="multilevel"/>
    <w:tmpl w:val="D8106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9"/>
      <w:lvlText w:val="3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1" w15:restartNumberingAfterBreak="0">
    <w:nsid w:val="3E12761E"/>
    <w:multiLevelType w:val="multilevel"/>
    <w:tmpl w:val="7174CB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14A780E"/>
    <w:multiLevelType w:val="multilevel"/>
    <w:tmpl w:val="E640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9A06C6"/>
    <w:multiLevelType w:val="multilevel"/>
    <w:tmpl w:val="9ABE0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E5853AD"/>
    <w:multiLevelType w:val="hybridMultilevel"/>
    <w:tmpl w:val="E65E5B52"/>
    <w:lvl w:ilvl="0" w:tplc="9D2E7B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75A719B"/>
    <w:multiLevelType w:val="hybridMultilevel"/>
    <w:tmpl w:val="64966A68"/>
    <w:lvl w:ilvl="0" w:tplc="ABC63B36">
      <w:start w:val="1"/>
      <w:numFmt w:val="bullet"/>
      <w:pStyle w:val="Courier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C63B36">
      <w:start w:val="1"/>
      <w:numFmt w:val="bullet"/>
      <w:lvlText w:val=""/>
      <w:lvlJc w:val="left"/>
      <w:pPr>
        <w:tabs>
          <w:tab w:val="num" w:pos="2197"/>
        </w:tabs>
        <w:ind w:left="2197" w:hanging="397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7275C"/>
    <w:multiLevelType w:val="multilevel"/>
    <w:tmpl w:val="8168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CF794C"/>
    <w:multiLevelType w:val="multilevel"/>
    <w:tmpl w:val="5F0840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D6472AD"/>
    <w:multiLevelType w:val="multilevel"/>
    <w:tmpl w:val="57E417BC"/>
    <w:lvl w:ilvl="0">
      <w:start w:val="2"/>
      <w:numFmt w:val="decimal"/>
      <w:pStyle w:val="0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6"/>
        </w:tabs>
        <w:ind w:left="67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8"/>
        </w:tabs>
        <w:ind w:left="11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4"/>
        </w:tabs>
        <w:ind w:left="1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2"/>
        </w:tabs>
        <w:ind w:left="23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8"/>
        </w:tabs>
        <w:ind w:left="2888" w:hanging="1800"/>
      </w:pPr>
      <w:rPr>
        <w:rFonts w:hint="default"/>
      </w:rPr>
    </w:lvl>
  </w:abstractNum>
  <w:abstractNum w:abstractNumId="29" w15:restartNumberingAfterBreak="0">
    <w:nsid w:val="6E4A6BD9"/>
    <w:multiLevelType w:val="multilevel"/>
    <w:tmpl w:val="304E92BE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 w:val="0"/>
        <w:bCs w:val="0"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30" w15:restartNumberingAfterBreak="0">
    <w:nsid w:val="73B527F0"/>
    <w:multiLevelType w:val="multilevel"/>
    <w:tmpl w:val="D9761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CB1477"/>
    <w:multiLevelType w:val="multilevel"/>
    <w:tmpl w:val="804422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FEB273A"/>
    <w:multiLevelType w:val="multilevel"/>
    <w:tmpl w:val="12021950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1955" w:hanging="4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05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3400" w:hanging="1440"/>
      </w:pPr>
      <w:rPr>
        <w:rFonts w:hint="default"/>
        <w:b/>
        <w:color w:val="000000"/>
      </w:rPr>
    </w:lvl>
  </w:abstractNum>
  <w:num w:numId="1" w16cid:durableId="1407996382">
    <w:abstractNumId w:val="28"/>
  </w:num>
  <w:num w:numId="2" w16cid:durableId="2040206293">
    <w:abstractNumId w:val="19"/>
  </w:num>
  <w:num w:numId="3" w16cid:durableId="275984855">
    <w:abstractNumId w:val="25"/>
  </w:num>
  <w:num w:numId="4" w16cid:durableId="424110624">
    <w:abstractNumId w:val="0"/>
  </w:num>
  <w:num w:numId="5" w16cid:durableId="923685674">
    <w:abstractNumId w:val="14"/>
  </w:num>
  <w:num w:numId="6" w16cid:durableId="2071689682">
    <w:abstractNumId w:val="20"/>
  </w:num>
  <w:num w:numId="7" w16cid:durableId="2001496756">
    <w:abstractNumId w:val="9"/>
  </w:num>
  <w:num w:numId="8" w16cid:durableId="408429304">
    <w:abstractNumId w:val="16"/>
  </w:num>
  <w:num w:numId="9" w16cid:durableId="1884707749">
    <w:abstractNumId w:val="10"/>
  </w:num>
  <w:num w:numId="10" w16cid:durableId="10226054">
    <w:abstractNumId w:val="6"/>
  </w:num>
  <w:num w:numId="11" w16cid:durableId="1897617883">
    <w:abstractNumId w:val="18"/>
  </w:num>
  <w:num w:numId="12" w16cid:durableId="184902888">
    <w:abstractNumId w:val="12"/>
  </w:num>
  <w:num w:numId="13" w16cid:durableId="1953976751">
    <w:abstractNumId w:val="15"/>
  </w:num>
  <w:num w:numId="14" w16cid:durableId="1078282716">
    <w:abstractNumId w:val="4"/>
  </w:num>
  <w:num w:numId="15" w16cid:durableId="1167750460">
    <w:abstractNumId w:val="5"/>
  </w:num>
  <w:num w:numId="16" w16cid:durableId="208154317">
    <w:abstractNumId w:val="7"/>
  </w:num>
  <w:num w:numId="17" w16cid:durableId="780953031">
    <w:abstractNumId w:val="3"/>
  </w:num>
  <w:num w:numId="18" w16cid:durableId="48845336">
    <w:abstractNumId w:val="8"/>
  </w:num>
  <w:num w:numId="19" w16cid:durableId="898369666">
    <w:abstractNumId w:val="13"/>
  </w:num>
  <w:num w:numId="20" w16cid:durableId="1268613059">
    <w:abstractNumId w:val="23"/>
  </w:num>
  <w:num w:numId="21" w16cid:durableId="1597906493">
    <w:abstractNumId w:val="2"/>
  </w:num>
  <w:num w:numId="22" w16cid:durableId="1551645667">
    <w:abstractNumId w:val="32"/>
  </w:num>
  <w:num w:numId="23" w16cid:durableId="572935679">
    <w:abstractNumId w:val="22"/>
  </w:num>
  <w:num w:numId="24" w16cid:durableId="320739632">
    <w:abstractNumId w:val="31"/>
  </w:num>
  <w:num w:numId="25" w16cid:durableId="619453835">
    <w:abstractNumId w:val="26"/>
  </w:num>
  <w:num w:numId="26" w16cid:durableId="1776901315">
    <w:abstractNumId w:val="27"/>
  </w:num>
  <w:num w:numId="27" w16cid:durableId="957762322">
    <w:abstractNumId w:val="17"/>
  </w:num>
  <w:num w:numId="28" w16cid:durableId="806433496">
    <w:abstractNumId w:val="24"/>
  </w:num>
  <w:num w:numId="29" w16cid:durableId="1295789105">
    <w:abstractNumId w:val="21"/>
  </w:num>
  <w:num w:numId="30" w16cid:durableId="1303268369">
    <w:abstractNumId w:val="29"/>
  </w:num>
  <w:num w:numId="31" w16cid:durableId="971666114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D6"/>
    <w:rsid w:val="0000135D"/>
    <w:rsid w:val="00003949"/>
    <w:rsid w:val="000046E9"/>
    <w:rsid w:val="00006665"/>
    <w:rsid w:val="00007D84"/>
    <w:rsid w:val="00014D7D"/>
    <w:rsid w:val="000243D4"/>
    <w:rsid w:val="0003427C"/>
    <w:rsid w:val="000344F0"/>
    <w:rsid w:val="00035409"/>
    <w:rsid w:val="00037379"/>
    <w:rsid w:val="000409B1"/>
    <w:rsid w:val="00042962"/>
    <w:rsid w:val="00044B81"/>
    <w:rsid w:val="000469E1"/>
    <w:rsid w:val="0005040E"/>
    <w:rsid w:val="00054199"/>
    <w:rsid w:val="00056179"/>
    <w:rsid w:val="000613F3"/>
    <w:rsid w:val="0006196F"/>
    <w:rsid w:val="000641C0"/>
    <w:rsid w:val="0006569D"/>
    <w:rsid w:val="0007206D"/>
    <w:rsid w:val="00074B1D"/>
    <w:rsid w:val="0008004D"/>
    <w:rsid w:val="000811FF"/>
    <w:rsid w:val="000813C1"/>
    <w:rsid w:val="00083283"/>
    <w:rsid w:val="00087295"/>
    <w:rsid w:val="00092B28"/>
    <w:rsid w:val="00097509"/>
    <w:rsid w:val="000A4DDE"/>
    <w:rsid w:val="000B02F1"/>
    <w:rsid w:val="000B12F2"/>
    <w:rsid w:val="000B2512"/>
    <w:rsid w:val="000B2D3E"/>
    <w:rsid w:val="000B5FEE"/>
    <w:rsid w:val="000B68ED"/>
    <w:rsid w:val="000B699D"/>
    <w:rsid w:val="000C1C7C"/>
    <w:rsid w:val="000C2A22"/>
    <w:rsid w:val="000C4EA6"/>
    <w:rsid w:val="000C5D0E"/>
    <w:rsid w:val="000C65B4"/>
    <w:rsid w:val="000D0A95"/>
    <w:rsid w:val="000D3751"/>
    <w:rsid w:val="000D4C97"/>
    <w:rsid w:val="000D5760"/>
    <w:rsid w:val="000D628C"/>
    <w:rsid w:val="000D728E"/>
    <w:rsid w:val="000E03C1"/>
    <w:rsid w:val="000E4B9A"/>
    <w:rsid w:val="000E4F7F"/>
    <w:rsid w:val="000E5FAD"/>
    <w:rsid w:val="000E6D60"/>
    <w:rsid w:val="000F0B57"/>
    <w:rsid w:val="000F34DA"/>
    <w:rsid w:val="000F3936"/>
    <w:rsid w:val="000F5758"/>
    <w:rsid w:val="000F7339"/>
    <w:rsid w:val="00102468"/>
    <w:rsid w:val="001061EF"/>
    <w:rsid w:val="0010690A"/>
    <w:rsid w:val="0011023F"/>
    <w:rsid w:val="001102B3"/>
    <w:rsid w:val="00111B08"/>
    <w:rsid w:val="00112001"/>
    <w:rsid w:val="00116EB9"/>
    <w:rsid w:val="001177C7"/>
    <w:rsid w:val="00117A84"/>
    <w:rsid w:val="0012158C"/>
    <w:rsid w:val="001225CD"/>
    <w:rsid w:val="00122FE3"/>
    <w:rsid w:val="00124F34"/>
    <w:rsid w:val="00127E55"/>
    <w:rsid w:val="00127E64"/>
    <w:rsid w:val="0013157D"/>
    <w:rsid w:val="00134001"/>
    <w:rsid w:val="00134ADC"/>
    <w:rsid w:val="001409B4"/>
    <w:rsid w:val="001412B2"/>
    <w:rsid w:val="00144DA6"/>
    <w:rsid w:val="00145E04"/>
    <w:rsid w:val="00146B73"/>
    <w:rsid w:val="00153ECF"/>
    <w:rsid w:val="00161794"/>
    <w:rsid w:val="0016339A"/>
    <w:rsid w:val="001636C0"/>
    <w:rsid w:val="00165F43"/>
    <w:rsid w:val="001733AB"/>
    <w:rsid w:val="00176A43"/>
    <w:rsid w:val="0017774F"/>
    <w:rsid w:val="0018184A"/>
    <w:rsid w:val="00181A6E"/>
    <w:rsid w:val="00182CB1"/>
    <w:rsid w:val="00182E87"/>
    <w:rsid w:val="00183158"/>
    <w:rsid w:val="001862C0"/>
    <w:rsid w:val="001A3020"/>
    <w:rsid w:val="001A5ABE"/>
    <w:rsid w:val="001A754A"/>
    <w:rsid w:val="001B116E"/>
    <w:rsid w:val="001B2887"/>
    <w:rsid w:val="001B5E3B"/>
    <w:rsid w:val="001C1414"/>
    <w:rsid w:val="001C1A5A"/>
    <w:rsid w:val="001C1F82"/>
    <w:rsid w:val="001C219E"/>
    <w:rsid w:val="001C4F18"/>
    <w:rsid w:val="001C5008"/>
    <w:rsid w:val="001C57DB"/>
    <w:rsid w:val="001D03CF"/>
    <w:rsid w:val="001D0DC2"/>
    <w:rsid w:val="001D4C72"/>
    <w:rsid w:val="001D5094"/>
    <w:rsid w:val="001D5E1E"/>
    <w:rsid w:val="001D66A4"/>
    <w:rsid w:val="001E41E7"/>
    <w:rsid w:val="001E4674"/>
    <w:rsid w:val="001E5D49"/>
    <w:rsid w:val="001E7B1F"/>
    <w:rsid w:val="001F1794"/>
    <w:rsid w:val="001F39EF"/>
    <w:rsid w:val="001F5134"/>
    <w:rsid w:val="001F54D8"/>
    <w:rsid w:val="001F58E3"/>
    <w:rsid w:val="001F59BD"/>
    <w:rsid w:val="001F5E2B"/>
    <w:rsid w:val="001F63F6"/>
    <w:rsid w:val="001F6D7C"/>
    <w:rsid w:val="001F79BC"/>
    <w:rsid w:val="002009D6"/>
    <w:rsid w:val="002021B3"/>
    <w:rsid w:val="0020284C"/>
    <w:rsid w:val="00202B93"/>
    <w:rsid w:val="002053CA"/>
    <w:rsid w:val="00207284"/>
    <w:rsid w:val="00207946"/>
    <w:rsid w:val="00207C75"/>
    <w:rsid w:val="00210D56"/>
    <w:rsid w:val="0021273B"/>
    <w:rsid w:val="0021373C"/>
    <w:rsid w:val="00213F8C"/>
    <w:rsid w:val="002144A3"/>
    <w:rsid w:val="00216106"/>
    <w:rsid w:val="00216F72"/>
    <w:rsid w:val="00216FC2"/>
    <w:rsid w:val="00221DE7"/>
    <w:rsid w:val="00223162"/>
    <w:rsid w:val="00225AD6"/>
    <w:rsid w:val="00227147"/>
    <w:rsid w:val="00230892"/>
    <w:rsid w:val="00234A78"/>
    <w:rsid w:val="00235D0B"/>
    <w:rsid w:val="00237620"/>
    <w:rsid w:val="00241352"/>
    <w:rsid w:val="00244E0D"/>
    <w:rsid w:val="00250CBC"/>
    <w:rsid w:val="00251F8A"/>
    <w:rsid w:val="00256D58"/>
    <w:rsid w:val="00260E20"/>
    <w:rsid w:val="00264C6E"/>
    <w:rsid w:val="00265CDD"/>
    <w:rsid w:val="00267B81"/>
    <w:rsid w:val="00273761"/>
    <w:rsid w:val="002749B8"/>
    <w:rsid w:val="00275BD3"/>
    <w:rsid w:val="002801B0"/>
    <w:rsid w:val="00280964"/>
    <w:rsid w:val="002841AB"/>
    <w:rsid w:val="0029063F"/>
    <w:rsid w:val="00291F35"/>
    <w:rsid w:val="00293D7E"/>
    <w:rsid w:val="0029611A"/>
    <w:rsid w:val="002A05D8"/>
    <w:rsid w:val="002A0BFE"/>
    <w:rsid w:val="002A297C"/>
    <w:rsid w:val="002A2EDC"/>
    <w:rsid w:val="002A37D5"/>
    <w:rsid w:val="002A4DE2"/>
    <w:rsid w:val="002A6437"/>
    <w:rsid w:val="002A7750"/>
    <w:rsid w:val="002B1093"/>
    <w:rsid w:val="002B153E"/>
    <w:rsid w:val="002B2E8B"/>
    <w:rsid w:val="002C46F3"/>
    <w:rsid w:val="002D2CB0"/>
    <w:rsid w:val="002D3810"/>
    <w:rsid w:val="002D563C"/>
    <w:rsid w:val="002D6143"/>
    <w:rsid w:val="002D7336"/>
    <w:rsid w:val="002E072C"/>
    <w:rsid w:val="002E2209"/>
    <w:rsid w:val="002E3DC9"/>
    <w:rsid w:val="002F0A87"/>
    <w:rsid w:val="002F1B37"/>
    <w:rsid w:val="002F49F8"/>
    <w:rsid w:val="002F6E7F"/>
    <w:rsid w:val="003011D8"/>
    <w:rsid w:val="003028FA"/>
    <w:rsid w:val="00303079"/>
    <w:rsid w:val="003052D8"/>
    <w:rsid w:val="003063CF"/>
    <w:rsid w:val="00306A73"/>
    <w:rsid w:val="003133C5"/>
    <w:rsid w:val="00317A0D"/>
    <w:rsid w:val="0032241F"/>
    <w:rsid w:val="003225D6"/>
    <w:rsid w:val="0032310C"/>
    <w:rsid w:val="00323EFC"/>
    <w:rsid w:val="00325157"/>
    <w:rsid w:val="00335449"/>
    <w:rsid w:val="003358C5"/>
    <w:rsid w:val="00341100"/>
    <w:rsid w:val="0034549A"/>
    <w:rsid w:val="00345E50"/>
    <w:rsid w:val="00354D17"/>
    <w:rsid w:val="00354F64"/>
    <w:rsid w:val="00356FBB"/>
    <w:rsid w:val="00357EEB"/>
    <w:rsid w:val="00357FD6"/>
    <w:rsid w:val="0036046A"/>
    <w:rsid w:val="0036231B"/>
    <w:rsid w:val="003623C0"/>
    <w:rsid w:val="003634FD"/>
    <w:rsid w:val="003636D7"/>
    <w:rsid w:val="003643C5"/>
    <w:rsid w:val="003656FB"/>
    <w:rsid w:val="00365D6D"/>
    <w:rsid w:val="0036676F"/>
    <w:rsid w:val="00366B84"/>
    <w:rsid w:val="00367C1A"/>
    <w:rsid w:val="0037243B"/>
    <w:rsid w:val="0037602B"/>
    <w:rsid w:val="00377990"/>
    <w:rsid w:val="00385BDB"/>
    <w:rsid w:val="003860CD"/>
    <w:rsid w:val="00390279"/>
    <w:rsid w:val="0039071C"/>
    <w:rsid w:val="00392E49"/>
    <w:rsid w:val="00394BFC"/>
    <w:rsid w:val="003970B7"/>
    <w:rsid w:val="00397A1C"/>
    <w:rsid w:val="003A0909"/>
    <w:rsid w:val="003A1701"/>
    <w:rsid w:val="003A3185"/>
    <w:rsid w:val="003A5745"/>
    <w:rsid w:val="003A5927"/>
    <w:rsid w:val="003B08F9"/>
    <w:rsid w:val="003B31D6"/>
    <w:rsid w:val="003C1CF0"/>
    <w:rsid w:val="003C22A4"/>
    <w:rsid w:val="003C40F6"/>
    <w:rsid w:val="003D0287"/>
    <w:rsid w:val="003D5131"/>
    <w:rsid w:val="003D58D8"/>
    <w:rsid w:val="003E2BC0"/>
    <w:rsid w:val="003E355D"/>
    <w:rsid w:val="003E35C2"/>
    <w:rsid w:val="003E4297"/>
    <w:rsid w:val="003E466D"/>
    <w:rsid w:val="003E60AA"/>
    <w:rsid w:val="003E6BE8"/>
    <w:rsid w:val="003F2C7E"/>
    <w:rsid w:val="00400BCA"/>
    <w:rsid w:val="00407BC5"/>
    <w:rsid w:val="004105F0"/>
    <w:rsid w:val="00410E79"/>
    <w:rsid w:val="00410F43"/>
    <w:rsid w:val="00411EC7"/>
    <w:rsid w:val="00416BD8"/>
    <w:rsid w:val="004212CE"/>
    <w:rsid w:val="00424584"/>
    <w:rsid w:val="00430387"/>
    <w:rsid w:val="00430461"/>
    <w:rsid w:val="004336D1"/>
    <w:rsid w:val="00435A43"/>
    <w:rsid w:val="004374E7"/>
    <w:rsid w:val="00441FF4"/>
    <w:rsid w:val="00442B3A"/>
    <w:rsid w:val="00442F20"/>
    <w:rsid w:val="00446890"/>
    <w:rsid w:val="0045352B"/>
    <w:rsid w:val="00456A53"/>
    <w:rsid w:val="0046071C"/>
    <w:rsid w:val="00466D94"/>
    <w:rsid w:val="004702B7"/>
    <w:rsid w:val="004709B4"/>
    <w:rsid w:val="0047225D"/>
    <w:rsid w:val="00482A10"/>
    <w:rsid w:val="00482B10"/>
    <w:rsid w:val="00485833"/>
    <w:rsid w:val="00494EF5"/>
    <w:rsid w:val="0049630E"/>
    <w:rsid w:val="00496B09"/>
    <w:rsid w:val="00496C5A"/>
    <w:rsid w:val="00497FEB"/>
    <w:rsid w:val="004A4180"/>
    <w:rsid w:val="004B02D7"/>
    <w:rsid w:val="004B0D3B"/>
    <w:rsid w:val="004B10E5"/>
    <w:rsid w:val="004B3954"/>
    <w:rsid w:val="004B3F01"/>
    <w:rsid w:val="004B76A2"/>
    <w:rsid w:val="004C0FAE"/>
    <w:rsid w:val="004C2AF5"/>
    <w:rsid w:val="004C5381"/>
    <w:rsid w:val="004C5F4B"/>
    <w:rsid w:val="004D05FF"/>
    <w:rsid w:val="004D589F"/>
    <w:rsid w:val="004D6E6F"/>
    <w:rsid w:val="004E0384"/>
    <w:rsid w:val="004E2937"/>
    <w:rsid w:val="004E33D1"/>
    <w:rsid w:val="004F0DA9"/>
    <w:rsid w:val="004F4E48"/>
    <w:rsid w:val="004F519C"/>
    <w:rsid w:val="004F52AE"/>
    <w:rsid w:val="004F64E1"/>
    <w:rsid w:val="004F685B"/>
    <w:rsid w:val="00501618"/>
    <w:rsid w:val="00504729"/>
    <w:rsid w:val="00505D9A"/>
    <w:rsid w:val="00510B6B"/>
    <w:rsid w:val="005133C3"/>
    <w:rsid w:val="005152EC"/>
    <w:rsid w:val="005159AA"/>
    <w:rsid w:val="00516C5C"/>
    <w:rsid w:val="00520828"/>
    <w:rsid w:val="00521336"/>
    <w:rsid w:val="00525D55"/>
    <w:rsid w:val="00526E08"/>
    <w:rsid w:val="00526F8D"/>
    <w:rsid w:val="00530594"/>
    <w:rsid w:val="00530C60"/>
    <w:rsid w:val="00531631"/>
    <w:rsid w:val="0053295B"/>
    <w:rsid w:val="005329E6"/>
    <w:rsid w:val="00533AC6"/>
    <w:rsid w:val="00534FE8"/>
    <w:rsid w:val="0053651E"/>
    <w:rsid w:val="00542FC5"/>
    <w:rsid w:val="00550145"/>
    <w:rsid w:val="00552C2C"/>
    <w:rsid w:val="00553CC0"/>
    <w:rsid w:val="0055452F"/>
    <w:rsid w:val="005555DB"/>
    <w:rsid w:val="00557E6D"/>
    <w:rsid w:val="00563F80"/>
    <w:rsid w:val="005646B1"/>
    <w:rsid w:val="005648A2"/>
    <w:rsid w:val="00575160"/>
    <w:rsid w:val="005771B7"/>
    <w:rsid w:val="0058093B"/>
    <w:rsid w:val="005829A5"/>
    <w:rsid w:val="00582A0E"/>
    <w:rsid w:val="00583075"/>
    <w:rsid w:val="0058331E"/>
    <w:rsid w:val="00585481"/>
    <w:rsid w:val="005865B6"/>
    <w:rsid w:val="00587061"/>
    <w:rsid w:val="00587893"/>
    <w:rsid w:val="00590298"/>
    <w:rsid w:val="005921AC"/>
    <w:rsid w:val="00592C44"/>
    <w:rsid w:val="00594D44"/>
    <w:rsid w:val="00595A4A"/>
    <w:rsid w:val="00596A51"/>
    <w:rsid w:val="005A1594"/>
    <w:rsid w:val="005A2788"/>
    <w:rsid w:val="005A44C5"/>
    <w:rsid w:val="005A6DC9"/>
    <w:rsid w:val="005B0FD1"/>
    <w:rsid w:val="005B2C27"/>
    <w:rsid w:val="005B7188"/>
    <w:rsid w:val="005C0BB8"/>
    <w:rsid w:val="005C2CF4"/>
    <w:rsid w:val="005C5B5D"/>
    <w:rsid w:val="005C7869"/>
    <w:rsid w:val="005D3D73"/>
    <w:rsid w:val="005D7499"/>
    <w:rsid w:val="005E1A1E"/>
    <w:rsid w:val="005E2471"/>
    <w:rsid w:val="005E2670"/>
    <w:rsid w:val="005E3FE9"/>
    <w:rsid w:val="005E5B77"/>
    <w:rsid w:val="005F2699"/>
    <w:rsid w:val="005F56A4"/>
    <w:rsid w:val="006027F3"/>
    <w:rsid w:val="00603818"/>
    <w:rsid w:val="00603D52"/>
    <w:rsid w:val="00606A94"/>
    <w:rsid w:val="0061235B"/>
    <w:rsid w:val="006137D5"/>
    <w:rsid w:val="00621622"/>
    <w:rsid w:val="00621DF7"/>
    <w:rsid w:val="00622D15"/>
    <w:rsid w:val="00623044"/>
    <w:rsid w:val="00623669"/>
    <w:rsid w:val="0062466F"/>
    <w:rsid w:val="00624EBE"/>
    <w:rsid w:val="00631498"/>
    <w:rsid w:val="00632A3C"/>
    <w:rsid w:val="00633713"/>
    <w:rsid w:val="006366E8"/>
    <w:rsid w:val="00636C64"/>
    <w:rsid w:val="006375CE"/>
    <w:rsid w:val="00637DE9"/>
    <w:rsid w:val="00640B5F"/>
    <w:rsid w:val="00642816"/>
    <w:rsid w:val="00642FB6"/>
    <w:rsid w:val="0064310A"/>
    <w:rsid w:val="006444CB"/>
    <w:rsid w:val="00652899"/>
    <w:rsid w:val="00652C5D"/>
    <w:rsid w:val="00654710"/>
    <w:rsid w:val="00656742"/>
    <w:rsid w:val="00656747"/>
    <w:rsid w:val="00656D85"/>
    <w:rsid w:val="00660F59"/>
    <w:rsid w:val="00661243"/>
    <w:rsid w:val="00662C46"/>
    <w:rsid w:val="0066520A"/>
    <w:rsid w:val="00676B56"/>
    <w:rsid w:val="006775C9"/>
    <w:rsid w:val="006777D1"/>
    <w:rsid w:val="00677962"/>
    <w:rsid w:val="0068361C"/>
    <w:rsid w:val="0068515C"/>
    <w:rsid w:val="006853A8"/>
    <w:rsid w:val="00691E3B"/>
    <w:rsid w:val="006928FF"/>
    <w:rsid w:val="00694E97"/>
    <w:rsid w:val="00696897"/>
    <w:rsid w:val="006A0771"/>
    <w:rsid w:val="006A0904"/>
    <w:rsid w:val="006A1A61"/>
    <w:rsid w:val="006A230C"/>
    <w:rsid w:val="006A5583"/>
    <w:rsid w:val="006A6749"/>
    <w:rsid w:val="006B1692"/>
    <w:rsid w:val="006B39D2"/>
    <w:rsid w:val="006B6864"/>
    <w:rsid w:val="006C0C8D"/>
    <w:rsid w:val="006C0EF8"/>
    <w:rsid w:val="006C12C8"/>
    <w:rsid w:val="006C5BB4"/>
    <w:rsid w:val="006D0AC2"/>
    <w:rsid w:val="006D0F13"/>
    <w:rsid w:val="006D1F2A"/>
    <w:rsid w:val="006D3162"/>
    <w:rsid w:val="006E65CD"/>
    <w:rsid w:val="006E6ADD"/>
    <w:rsid w:val="006F083F"/>
    <w:rsid w:val="006F3028"/>
    <w:rsid w:val="007030ED"/>
    <w:rsid w:val="007068FC"/>
    <w:rsid w:val="00712B04"/>
    <w:rsid w:val="00714A40"/>
    <w:rsid w:val="007205D8"/>
    <w:rsid w:val="007220E1"/>
    <w:rsid w:val="0073152B"/>
    <w:rsid w:val="00732211"/>
    <w:rsid w:val="00735FF9"/>
    <w:rsid w:val="00736251"/>
    <w:rsid w:val="007370C5"/>
    <w:rsid w:val="00737DDD"/>
    <w:rsid w:val="00740464"/>
    <w:rsid w:val="007502E1"/>
    <w:rsid w:val="007533E1"/>
    <w:rsid w:val="0075625A"/>
    <w:rsid w:val="00760C26"/>
    <w:rsid w:val="007616EB"/>
    <w:rsid w:val="0076183D"/>
    <w:rsid w:val="007638AE"/>
    <w:rsid w:val="00763A46"/>
    <w:rsid w:val="007643A7"/>
    <w:rsid w:val="007675D9"/>
    <w:rsid w:val="0077191D"/>
    <w:rsid w:val="00772D4D"/>
    <w:rsid w:val="00773780"/>
    <w:rsid w:val="00773C5F"/>
    <w:rsid w:val="0078320B"/>
    <w:rsid w:val="00786E46"/>
    <w:rsid w:val="00787CF6"/>
    <w:rsid w:val="00793170"/>
    <w:rsid w:val="00794DEA"/>
    <w:rsid w:val="0079539C"/>
    <w:rsid w:val="007968B9"/>
    <w:rsid w:val="007968D2"/>
    <w:rsid w:val="007A0E17"/>
    <w:rsid w:val="007A1034"/>
    <w:rsid w:val="007A1968"/>
    <w:rsid w:val="007A4ACA"/>
    <w:rsid w:val="007A5762"/>
    <w:rsid w:val="007A5F5F"/>
    <w:rsid w:val="007B02F0"/>
    <w:rsid w:val="007B188B"/>
    <w:rsid w:val="007B4289"/>
    <w:rsid w:val="007B7590"/>
    <w:rsid w:val="007C08ED"/>
    <w:rsid w:val="007C2D64"/>
    <w:rsid w:val="007C5392"/>
    <w:rsid w:val="007C7FDC"/>
    <w:rsid w:val="007D19BC"/>
    <w:rsid w:val="007D6D07"/>
    <w:rsid w:val="007D7E19"/>
    <w:rsid w:val="007E1BC3"/>
    <w:rsid w:val="007E3B76"/>
    <w:rsid w:val="007E5B51"/>
    <w:rsid w:val="007E7FA5"/>
    <w:rsid w:val="007F4996"/>
    <w:rsid w:val="007F4BED"/>
    <w:rsid w:val="007F53F7"/>
    <w:rsid w:val="00802B11"/>
    <w:rsid w:val="00807650"/>
    <w:rsid w:val="00811A38"/>
    <w:rsid w:val="008127A9"/>
    <w:rsid w:val="00812BB3"/>
    <w:rsid w:val="008137D8"/>
    <w:rsid w:val="00813D29"/>
    <w:rsid w:val="00816A27"/>
    <w:rsid w:val="00820696"/>
    <w:rsid w:val="00820ED7"/>
    <w:rsid w:val="00825747"/>
    <w:rsid w:val="008259B1"/>
    <w:rsid w:val="00826F6C"/>
    <w:rsid w:val="00827325"/>
    <w:rsid w:val="008277BD"/>
    <w:rsid w:val="00827DC6"/>
    <w:rsid w:val="00833E58"/>
    <w:rsid w:val="00834121"/>
    <w:rsid w:val="008351A1"/>
    <w:rsid w:val="00844B09"/>
    <w:rsid w:val="0084738F"/>
    <w:rsid w:val="00847681"/>
    <w:rsid w:val="008501D3"/>
    <w:rsid w:val="0085159F"/>
    <w:rsid w:val="00855E31"/>
    <w:rsid w:val="008563B7"/>
    <w:rsid w:val="008565EA"/>
    <w:rsid w:val="00860151"/>
    <w:rsid w:val="008629AA"/>
    <w:rsid w:val="00866262"/>
    <w:rsid w:val="00867092"/>
    <w:rsid w:val="00870022"/>
    <w:rsid w:val="008709A4"/>
    <w:rsid w:val="00874678"/>
    <w:rsid w:val="0087509E"/>
    <w:rsid w:val="008761DE"/>
    <w:rsid w:val="0088246D"/>
    <w:rsid w:val="00883909"/>
    <w:rsid w:val="00883D4E"/>
    <w:rsid w:val="008848A0"/>
    <w:rsid w:val="00885F71"/>
    <w:rsid w:val="00886F70"/>
    <w:rsid w:val="0089044F"/>
    <w:rsid w:val="00892D71"/>
    <w:rsid w:val="00892E9A"/>
    <w:rsid w:val="0089547A"/>
    <w:rsid w:val="008A1A18"/>
    <w:rsid w:val="008A1D3A"/>
    <w:rsid w:val="008A1EC6"/>
    <w:rsid w:val="008A3BA7"/>
    <w:rsid w:val="008A5B9E"/>
    <w:rsid w:val="008A79AE"/>
    <w:rsid w:val="008B0A3C"/>
    <w:rsid w:val="008B4C87"/>
    <w:rsid w:val="008B7C14"/>
    <w:rsid w:val="008C00C1"/>
    <w:rsid w:val="008C0F81"/>
    <w:rsid w:val="008C1BDB"/>
    <w:rsid w:val="008C22E2"/>
    <w:rsid w:val="008C28B4"/>
    <w:rsid w:val="008C3876"/>
    <w:rsid w:val="008C45B0"/>
    <w:rsid w:val="008D0318"/>
    <w:rsid w:val="008D542C"/>
    <w:rsid w:val="008D6738"/>
    <w:rsid w:val="008E295D"/>
    <w:rsid w:val="008E393A"/>
    <w:rsid w:val="008E4385"/>
    <w:rsid w:val="008E540E"/>
    <w:rsid w:val="008E6B9E"/>
    <w:rsid w:val="008E784C"/>
    <w:rsid w:val="008F00D1"/>
    <w:rsid w:val="008F0109"/>
    <w:rsid w:val="008F16F7"/>
    <w:rsid w:val="008F2C61"/>
    <w:rsid w:val="008F518A"/>
    <w:rsid w:val="00901EB5"/>
    <w:rsid w:val="00904F3E"/>
    <w:rsid w:val="00911FA1"/>
    <w:rsid w:val="009161B0"/>
    <w:rsid w:val="009176E1"/>
    <w:rsid w:val="00920097"/>
    <w:rsid w:val="009230C7"/>
    <w:rsid w:val="00927398"/>
    <w:rsid w:val="00927894"/>
    <w:rsid w:val="00927C66"/>
    <w:rsid w:val="00931460"/>
    <w:rsid w:val="009326D0"/>
    <w:rsid w:val="00936A66"/>
    <w:rsid w:val="00937003"/>
    <w:rsid w:val="00942855"/>
    <w:rsid w:val="00943A9D"/>
    <w:rsid w:val="00944CE0"/>
    <w:rsid w:val="00951BC0"/>
    <w:rsid w:val="00953A17"/>
    <w:rsid w:val="00954232"/>
    <w:rsid w:val="009549D0"/>
    <w:rsid w:val="00956C17"/>
    <w:rsid w:val="00961F47"/>
    <w:rsid w:val="00962554"/>
    <w:rsid w:val="00966322"/>
    <w:rsid w:val="009727E3"/>
    <w:rsid w:val="00972B72"/>
    <w:rsid w:val="00972D27"/>
    <w:rsid w:val="00972EB5"/>
    <w:rsid w:val="0097455A"/>
    <w:rsid w:val="00980A19"/>
    <w:rsid w:val="00981A71"/>
    <w:rsid w:val="009827E2"/>
    <w:rsid w:val="00991595"/>
    <w:rsid w:val="00993C1B"/>
    <w:rsid w:val="00994238"/>
    <w:rsid w:val="00995B31"/>
    <w:rsid w:val="00997E6C"/>
    <w:rsid w:val="009A0EC4"/>
    <w:rsid w:val="009A2E13"/>
    <w:rsid w:val="009A4381"/>
    <w:rsid w:val="009A4C80"/>
    <w:rsid w:val="009A7FE0"/>
    <w:rsid w:val="009B438E"/>
    <w:rsid w:val="009B5283"/>
    <w:rsid w:val="009B5EF6"/>
    <w:rsid w:val="009B63C0"/>
    <w:rsid w:val="009B7240"/>
    <w:rsid w:val="009C2FE5"/>
    <w:rsid w:val="009C4304"/>
    <w:rsid w:val="009C4844"/>
    <w:rsid w:val="009C4E16"/>
    <w:rsid w:val="009C5A5C"/>
    <w:rsid w:val="009C605E"/>
    <w:rsid w:val="009C7880"/>
    <w:rsid w:val="009D4A01"/>
    <w:rsid w:val="009D7D77"/>
    <w:rsid w:val="009E5ED1"/>
    <w:rsid w:val="009E607D"/>
    <w:rsid w:val="009F70ED"/>
    <w:rsid w:val="00A0270E"/>
    <w:rsid w:val="00A049C0"/>
    <w:rsid w:val="00A10B44"/>
    <w:rsid w:val="00A10E83"/>
    <w:rsid w:val="00A12B5E"/>
    <w:rsid w:val="00A179B4"/>
    <w:rsid w:val="00A225B3"/>
    <w:rsid w:val="00A22A5E"/>
    <w:rsid w:val="00A24B03"/>
    <w:rsid w:val="00A2522C"/>
    <w:rsid w:val="00A27318"/>
    <w:rsid w:val="00A30301"/>
    <w:rsid w:val="00A33F56"/>
    <w:rsid w:val="00A364BA"/>
    <w:rsid w:val="00A40882"/>
    <w:rsid w:val="00A40DE6"/>
    <w:rsid w:val="00A45E7F"/>
    <w:rsid w:val="00A46253"/>
    <w:rsid w:val="00A46587"/>
    <w:rsid w:val="00A553F2"/>
    <w:rsid w:val="00A55A40"/>
    <w:rsid w:val="00A56BD2"/>
    <w:rsid w:val="00A57084"/>
    <w:rsid w:val="00A60A49"/>
    <w:rsid w:val="00A636A2"/>
    <w:rsid w:val="00A63AB8"/>
    <w:rsid w:val="00A64B04"/>
    <w:rsid w:val="00A65DB5"/>
    <w:rsid w:val="00A66E6C"/>
    <w:rsid w:val="00A6751B"/>
    <w:rsid w:val="00A677E3"/>
    <w:rsid w:val="00A70AB6"/>
    <w:rsid w:val="00A800E0"/>
    <w:rsid w:val="00A82212"/>
    <w:rsid w:val="00A82A14"/>
    <w:rsid w:val="00A84B31"/>
    <w:rsid w:val="00A84F7A"/>
    <w:rsid w:val="00A934AD"/>
    <w:rsid w:val="00A93F14"/>
    <w:rsid w:val="00A95850"/>
    <w:rsid w:val="00AA2D16"/>
    <w:rsid w:val="00AA2E58"/>
    <w:rsid w:val="00AA74B8"/>
    <w:rsid w:val="00AB079A"/>
    <w:rsid w:val="00AB1D47"/>
    <w:rsid w:val="00AB42A9"/>
    <w:rsid w:val="00AB7312"/>
    <w:rsid w:val="00AC1979"/>
    <w:rsid w:val="00AC313D"/>
    <w:rsid w:val="00AC386B"/>
    <w:rsid w:val="00AC4D3E"/>
    <w:rsid w:val="00AC6748"/>
    <w:rsid w:val="00AC6847"/>
    <w:rsid w:val="00AD41DA"/>
    <w:rsid w:val="00AD5FFB"/>
    <w:rsid w:val="00AD64FB"/>
    <w:rsid w:val="00AD6767"/>
    <w:rsid w:val="00AD7673"/>
    <w:rsid w:val="00AE2521"/>
    <w:rsid w:val="00AE5952"/>
    <w:rsid w:val="00AE5C97"/>
    <w:rsid w:val="00AF0C83"/>
    <w:rsid w:val="00AF1A41"/>
    <w:rsid w:val="00AF42C7"/>
    <w:rsid w:val="00AF4C50"/>
    <w:rsid w:val="00AF5EE7"/>
    <w:rsid w:val="00B007C4"/>
    <w:rsid w:val="00B01B3C"/>
    <w:rsid w:val="00B021D2"/>
    <w:rsid w:val="00B0478E"/>
    <w:rsid w:val="00B05932"/>
    <w:rsid w:val="00B10D52"/>
    <w:rsid w:val="00B13068"/>
    <w:rsid w:val="00B17417"/>
    <w:rsid w:val="00B20BD5"/>
    <w:rsid w:val="00B21026"/>
    <w:rsid w:val="00B25373"/>
    <w:rsid w:val="00B260B7"/>
    <w:rsid w:val="00B266FB"/>
    <w:rsid w:val="00B309F4"/>
    <w:rsid w:val="00B30EFB"/>
    <w:rsid w:val="00B33933"/>
    <w:rsid w:val="00B356EC"/>
    <w:rsid w:val="00B3633C"/>
    <w:rsid w:val="00B37212"/>
    <w:rsid w:val="00B45F3B"/>
    <w:rsid w:val="00B52BD5"/>
    <w:rsid w:val="00B540CF"/>
    <w:rsid w:val="00B553BE"/>
    <w:rsid w:val="00B57F12"/>
    <w:rsid w:val="00B644D3"/>
    <w:rsid w:val="00B65CA0"/>
    <w:rsid w:val="00B74176"/>
    <w:rsid w:val="00B76C89"/>
    <w:rsid w:val="00B776CB"/>
    <w:rsid w:val="00B80890"/>
    <w:rsid w:val="00B8134E"/>
    <w:rsid w:val="00B86CED"/>
    <w:rsid w:val="00B92AB6"/>
    <w:rsid w:val="00B960FC"/>
    <w:rsid w:val="00B96239"/>
    <w:rsid w:val="00BA1C35"/>
    <w:rsid w:val="00BA48BD"/>
    <w:rsid w:val="00BB05B1"/>
    <w:rsid w:val="00BB4B4F"/>
    <w:rsid w:val="00BC33A5"/>
    <w:rsid w:val="00BC3AE0"/>
    <w:rsid w:val="00BC5514"/>
    <w:rsid w:val="00BC5710"/>
    <w:rsid w:val="00BC6BDD"/>
    <w:rsid w:val="00BC7375"/>
    <w:rsid w:val="00BD5719"/>
    <w:rsid w:val="00BD6522"/>
    <w:rsid w:val="00BD7555"/>
    <w:rsid w:val="00BE2ADF"/>
    <w:rsid w:val="00BE4353"/>
    <w:rsid w:val="00BE4D8E"/>
    <w:rsid w:val="00BE6D00"/>
    <w:rsid w:val="00BF0EA7"/>
    <w:rsid w:val="00BF17FE"/>
    <w:rsid w:val="00BF2454"/>
    <w:rsid w:val="00BF3CFF"/>
    <w:rsid w:val="00BF7ACC"/>
    <w:rsid w:val="00C016E1"/>
    <w:rsid w:val="00C02C4B"/>
    <w:rsid w:val="00C06218"/>
    <w:rsid w:val="00C077EF"/>
    <w:rsid w:val="00C10A13"/>
    <w:rsid w:val="00C10CA9"/>
    <w:rsid w:val="00C126AD"/>
    <w:rsid w:val="00C149C4"/>
    <w:rsid w:val="00C14F65"/>
    <w:rsid w:val="00C211E2"/>
    <w:rsid w:val="00C21660"/>
    <w:rsid w:val="00C216BC"/>
    <w:rsid w:val="00C2197D"/>
    <w:rsid w:val="00C2228B"/>
    <w:rsid w:val="00C235C3"/>
    <w:rsid w:val="00C25C40"/>
    <w:rsid w:val="00C2612E"/>
    <w:rsid w:val="00C27724"/>
    <w:rsid w:val="00C3012D"/>
    <w:rsid w:val="00C304E4"/>
    <w:rsid w:val="00C32D3D"/>
    <w:rsid w:val="00C366AD"/>
    <w:rsid w:val="00C372E1"/>
    <w:rsid w:val="00C404F6"/>
    <w:rsid w:val="00C40AF3"/>
    <w:rsid w:val="00C44EA3"/>
    <w:rsid w:val="00C476FE"/>
    <w:rsid w:val="00C47C39"/>
    <w:rsid w:val="00C50FA3"/>
    <w:rsid w:val="00C5101C"/>
    <w:rsid w:val="00C5115D"/>
    <w:rsid w:val="00C5206D"/>
    <w:rsid w:val="00C5538E"/>
    <w:rsid w:val="00C558F2"/>
    <w:rsid w:val="00C56CB3"/>
    <w:rsid w:val="00C57198"/>
    <w:rsid w:val="00C60730"/>
    <w:rsid w:val="00C646D1"/>
    <w:rsid w:val="00C65313"/>
    <w:rsid w:val="00C6667C"/>
    <w:rsid w:val="00C717FA"/>
    <w:rsid w:val="00C73063"/>
    <w:rsid w:val="00C73F79"/>
    <w:rsid w:val="00C73FA8"/>
    <w:rsid w:val="00C74ED2"/>
    <w:rsid w:val="00C76D6B"/>
    <w:rsid w:val="00C80FB0"/>
    <w:rsid w:val="00C82E7B"/>
    <w:rsid w:val="00C92617"/>
    <w:rsid w:val="00C94F98"/>
    <w:rsid w:val="00CA4424"/>
    <w:rsid w:val="00CA4721"/>
    <w:rsid w:val="00CA7E4E"/>
    <w:rsid w:val="00CB2EEA"/>
    <w:rsid w:val="00CB318C"/>
    <w:rsid w:val="00CB3D4A"/>
    <w:rsid w:val="00CB648D"/>
    <w:rsid w:val="00CB730B"/>
    <w:rsid w:val="00CC0371"/>
    <w:rsid w:val="00CC1DAD"/>
    <w:rsid w:val="00CC390C"/>
    <w:rsid w:val="00CC797D"/>
    <w:rsid w:val="00CD06E1"/>
    <w:rsid w:val="00CD57DD"/>
    <w:rsid w:val="00CD61D4"/>
    <w:rsid w:val="00CE1A62"/>
    <w:rsid w:val="00CE20A0"/>
    <w:rsid w:val="00CE7B0D"/>
    <w:rsid w:val="00CF2D9D"/>
    <w:rsid w:val="00D005CA"/>
    <w:rsid w:val="00D049C5"/>
    <w:rsid w:val="00D06F82"/>
    <w:rsid w:val="00D1200F"/>
    <w:rsid w:val="00D14787"/>
    <w:rsid w:val="00D23BE6"/>
    <w:rsid w:val="00D26A45"/>
    <w:rsid w:val="00D3064D"/>
    <w:rsid w:val="00D31AD7"/>
    <w:rsid w:val="00D32229"/>
    <w:rsid w:val="00D36685"/>
    <w:rsid w:val="00D4024D"/>
    <w:rsid w:val="00D44E11"/>
    <w:rsid w:val="00D505C7"/>
    <w:rsid w:val="00D55D10"/>
    <w:rsid w:val="00D56A50"/>
    <w:rsid w:val="00D57EA9"/>
    <w:rsid w:val="00D60A65"/>
    <w:rsid w:val="00D62AEE"/>
    <w:rsid w:val="00D63CD3"/>
    <w:rsid w:val="00D64244"/>
    <w:rsid w:val="00D66E25"/>
    <w:rsid w:val="00D67895"/>
    <w:rsid w:val="00D70B00"/>
    <w:rsid w:val="00D70E5A"/>
    <w:rsid w:val="00D73419"/>
    <w:rsid w:val="00D750B6"/>
    <w:rsid w:val="00D77686"/>
    <w:rsid w:val="00D80651"/>
    <w:rsid w:val="00D80BC8"/>
    <w:rsid w:val="00D830E0"/>
    <w:rsid w:val="00D84397"/>
    <w:rsid w:val="00D84BF3"/>
    <w:rsid w:val="00D87439"/>
    <w:rsid w:val="00D9062A"/>
    <w:rsid w:val="00D9186B"/>
    <w:rsid w:val="00D950E3"/>
    <w:rsid w:val="00DA026F"/>
    <w:rsid w:val="00DA1967"/>
    <w:rsid w:val="00DA3075"/>
    <w:rsid w:val="00DB3EE3"/>
    <w:rsid w:val="00DB539E"/>
    <w:rsid w:val="00DB5767"/>
    <w:rsid w:val="00DB673B"/>
    <w:rsid w:val="00DB78B5"/>
    <w:rsid w:val="00DC0A6D"/>
    <w:rsid w:val="00DC1ECD"/>
    <w:rsid w:val="00DC2FF6"/>
    <w:rsid w:val="00DC39E9"/>
    <w:rsid w:val="00DC440E"/>
    <w:rsid w:val="00DC6E33"/>
    <w:rsid w:val="00DD26F2"/>
    <w:rsid w:val="00DD6AFD"/>
    <w:rsid w:val="00DD7AD7"/>
    <w:rsid w:val="00DE088D"/>
    <w:rsid w:val="00DE27E9"/>
    <w:rsid w:val="00DE4924"/>
    <w:rsid w:val="00DF4503"/>
    <w:rsid w:val="00DF5ACE"/>
    <w:rsid w:val="00E00088"/>
    <w:rsid w:val="00E05332"/>
    <w:rsid w:val="00E12580"/>
    <w:rsid w:val="00E12890"/>
    <w:rsid w:val="00E14088"/>
    <w:rsid w:val="00E1556A"/>
    <w:rsid w:val="00E15D7E"/>
    <w:rsid w:val="00E203C4"/>
    <w:rsid w:val="00E23F5B"/>
    <w:rsid w:val="00E317EC"/>
    <w:rsid w:val="00E34375"/>
    <w:rsid w:val="00E3608C"/>
    <w:rsid w:val="00E4317B"/>
    <w:rsid w:val="00E43507"/>
    <w:rsid w:val="00E44E49"/>
    <w:rsid w:val="00E47C64"/>
    <w:rsid w:val="00E53EAB"/>
    <w:rsid w:val="00E54DB9"/>
    <w:rsid w:val="00E55530"/>
    <w:rsid w:val="00E55BE6"/>
    <w:rsid w:val="00E56697"/>
    <w:rsid w:val="00E567FE"/>
    <w:rsid w:val="00E61D69"/>
    <w:rsid w:val="00E66113"/>
    <w:rsid w:val="00E70D44"/>
    <w:rsid w:val="00E710DF"/>
    <w:rsid w:val="00E726B5"/>
    <w:rsid w:val="00E73784"/>
    <w:rsid w:val="00E73945"/>
    <w:rsid w:val="00E75CC6"/>
    <w:rsid w:val="00E763AC"/>
    <w:rsid w:val="00E77965"/>
    <w:rsid w:val="00E8018E"/>
    <w:rsid w:val="00E81F0B"/>
    <w:rsid w:val="00E83E9E"/>
    <w:rsid w:val="00E8432F"/>
    <w:rsid w:val="00E877AE"/>
    <w:rsid w:val="00E92D43"/>
    <w:rsid w:val="00E92F54"/>
    <w:rsid w:val="00E9398B"/>
    <w:rsid w:val="00E939A6"/>
    <w:rsid w:val="00E96B8A"/>
    <w:rsid w:val="00EA132C"/>
    <w:rsid w:val="00EA1E02"/>
    <w:rsid w:val="00EA32FD"/>
    <w:rsid w:val="00EA4599"/>
    <w:rsid w:val="00EA6734"/>
    <w:rsid w:val="00EB5C8A"/>
    <w:rsid w:val="00EB6BE0"/>
    <w:rsid w:val="00EC30DD"/>
    <w:rsid w:val="00EC622E"/>
    <w:rsid w:val="00ED2206"/>
    <w:rsid w:val="00ED29C1"/>
    <w:rsid w:val="00ED599F"/>
    <w:rsid w:val="00ED6D81"/>
    <w:rsid w:val="00EE07F4"/>
    <w:rsid w:val="00EE0901"/>
    <w:rsid w:val="00EE23C8"/>
    <w:rsid w:val="00EE2738"/>
    <w:rsid w:val="00EE389F"/>
    <w:rsid w:val="00EF0478"/>
    <w:rsid w:val="00EF14A2"/>
    <w:rsid w:val="00EF4768"/>
    <w:rsid w:val="00F004FE"/>
    <w:rsid w:val="00F028D5"/>
    <w:rsid w:val="00F11212"/>
    <w:rsid w:val="00F12899"/>
    <w:rsid w:val="00F1451C"/>
    <w:rsid w:val="00F23D71"/>
    <w:rsid w:val="00F25082"/>
    <w:rsid w:val="00F25567"/>
    <w:rsid w:val="00F27AD2"/>
    <w:rsid w:val="00F339F6"/>
    <w:rsid w:val="00F34F91"/>
    <w:rsid w:val="00F351A2"/>
    <w:rsid w:val="00F4291A"/>
    <w:rsid w:val="00F448A8"/>
    <w:rsid w:val="00F449F3"/>
    <w:rsid w:val="00F45200"/>
    <w:rsid w:val="00F45A44"/>
    <w:rsid w:val="00F45C4E"/>
    <w:rsid w:val="00F51B5C"/>
    <w:rsid w:val="00F568C8"/>
    <w:rsid w:val="00F60CDC"/>
    <w:rsid w:val="00F6616F"/>
    <w:rsid w:val="00F6617B"/>
    <w:rsid w:val="00F667BA"/>
    <w:rsid w:val="00F679D3"/>
    <w:rsid w:val="00F70A17"/>
    <w:rsid w:val="00F70CFE"/>
    <w:rsid w:val="00F731AD"/>
    <w:rsid w:val="00F7360E"/>
    <w:rsid w:val="00F7390E"/>
    <w:rsid w:val="00F8249B"/>
    <w:rsid w:val="00F82631"/>
    <w:rsid w:val="00F8420B"/>
    <w:rsid w:val="00F86169"/>
    <w:rsid w:val="00F94870"/>
    <w:rsid w:val="00F95EAA"/>
    <w:rsid w:val="00F96151"/>
    <w:rsid w:val="00FA0412"/>
    <w:rsid w:val="00FA1712"/>
    <w:rsid w:val="00FA331E"/>
    <w:rsid w:val="00FA49AA"/>
    <w:rsid w:val="00FB01D7"/>
    <w:rsid w:val="00FB0F84"/>
    <w:rsid w:val="00FB3F07"/>
    <w:rsid w:val="00FB43CE"/>
    <w:rsid w:val="00FB6F42"/>
    <w:rsid w:val="00FC737E"/>
    <w:rsid w:val="00FC774D"/>
    <w:rsid w:val="00FD16AD"/>
    <w:rsid w:val="00FD445E"/>
    <w:rsid w:val="00FD4549"/>
    <w:rsid w:val="00FD5815"/>
    <w:rsid w:val="00FE037C"/>
    <w:rsid w:val="00FE09BF"/>
    <w:rsid w:val="00FE59A5"/>
    <w:rsid w:val="00FE76C2"/>
    <w:rsid w:val="00FE779E"/>
    <w:rsid w:val="00FF069D"/>
    <w:rsid w:val="00FF55F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FF756"/>
  <w15:chartTrackingRefBased/>
  <w15:docId w15:val="{77DB4E19-72FD-5249-8850-CAC2B526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E3608C"/>
    <w:rPr>
      <w:sz w:val="24"/>
      <w:szCs w:val="24"/>
    </w:rPr>
  </w:style>
  <w:style w:type="paragraph" w:styleId="1">
    <w:name w:val="heading 1"/>
    <w:basedOn w:val="a6"/>
    <w:next w:val="a6"/>
    <w:link w:val="10"/>
    <w:qFormat/>
    <w:pPr>
      <w:keepNext/>
      <w:autoSpaceDE w:val="0"/>
      <w:autoSpaceDN w:val="0"/>
      <w:spacing w:after="60"/>
      <w:jc w:val="both"/>
      <w:outlineLvl w:val="0"/>
    </w:pPr>
    <w:rPr>
      <w:rFonts w:ascii="Arial" w:hAnsi="Arial"/>
      <w:sz w:val="22"/>
    </w:rPr>
  </w:style>
  <w:style w:type="paragraph" w:styleId="2">
    <w:name w:val="heading 2"/>
    <w:basedOn w:val="a6"/>
    <w:next w:val="a6"/>
    <w:link w:val="20"/>
    <w:qFormat/>
    <w:pPr>
      <w:keepNext/>
      <w:autoSpaceDE w:val="0"/>
      <w:autoSpaceDN w:val="0"/>
      <w:outlineLvl w:val="1"/>
    </w:pPr>
    <w:rPr>
      <w:sz w:val="16"/>
      <w:u w:val="single"/>
    </w:rPr>
  </w:style>
  <w:style w:type="paragraph" w:styleId="3">
    <w:name w:val="heading 3"/>
    <w:basedOn w:val="a6"/>
    <w:next w:val="a6"/>
    <w:link w:val="30"/>
    <w:qFormat/>
    <w:pPr>
      <w:keepNext/>
      <w:outlineLvl w:val="2"/>
    </w:pPr>
    <w:rPr>
      <w:b/>
      <w:i/>
      <w:sz w:val="16"/>
    </w:rPr>
  </w:style>
  <w:style w:type="paragraph" w:styleId="4">
    <w:name w:val="heading 4"/>
    <w:aliases w:val="Propos,H4"/>
    <w:basedOn w:val="a6"/>
    <w:next w:val="a6"/>
    <w:link w:val="40"/>
    <w:qFormat/>
    <w:pPr>
      <w:keepNext/>
      <w:autoSpaceDE w:val="0"/>
      <w:autoSpaceDN w:val="0"/>
      <w:outlineLvl w:val="3"/>
    </w:pPr>
    <w:rPr>
      <w:b/>
      <w:bCs/>
      <w:i/>
      <w:iCs/>
      <w:sz w:val="18"/>
      <w:szCs w:val="18"/>
    </w:rPr>
  </w:style>
  <w:style w:type="paragraph" w:styleId="5">
    <w:name w:val="heading 5"/>
    <w:basedOn w:val="a6"/>
    <w:next w:val="a6"/>
    <w:link w:val="50"/>
    <w:qFormat/>
    <w:pPr>
      <w:keepNext/>
      <w:numPr>
        <w:ilvl w:val="12"/>
      </w:numPr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6"/>
    <w:next w:val="a6"/>
    <w:link w:val="60"/>
    <w:qFormat/>
    <w:pPr>
      <w:keepNext/>
      <w:ind w:firstLine="720"/>
      <w:outlineLvl w:val="5"/>
    </w:pPr>
    <w:rPr>
      <w:b/>
      <w:bCs/>
    </w:rPr>
  </w:style>
  <w:style w:type="paragraph" w:styleId="7">
    <w:name w:val="heading 7"/>
    <w:basedOn w:val="a6"/>
    <w:next w:val="a6"/>
    <w:qFormat/>
    <w:pPr>
      <w:keepNext/>
      <w:autoSpaceDE w:val="0"/>
      <w:autoSpaceDN w:val="0"/>
      <w:jc w:val="center"/>
      <w:outlineLvl w:val="6"/>
    </w:pPr>
    <w:rPr>
      <w:b/>
    </w:rPr>
  </w:style>
  <w:style w:type="paragraph" w:styleId="8">
    <w:name w:val="heading 8"/>
    <w:basedOn w:val="a6"/>
    <w:next w:val="a6"/>
    <w:qFormat/>
    <w:pPr>
      <w:keepNext/>
      <w:shd w:val="clear" w:color="auto" w:fill="FFFFFF"/>
      <w:jc w:val="center"/>
      <w:outlineLvl w:val="7"/>
    </w:pPr>
    <w:rPr>
      <w:b/>
      <w:bCs/>
      <w:color w:val="000000"/>
      <w:szCs w:val="28"/>
    </w:rPr>
  </w:style>
  <w:style w:type="paragraph" w:styleId="90">
    <w:name w:val="heading 9"/>
    <w:basedOn w:val="a6"/>
    <w:next w:val="a6"/>
    <w:link w:val="91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a">
    <w:name w:val="Знак"/>
    <w:basedOn w:val="a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b">
    <w:name w:val="Ñòèëü"/>
    <w:pPr>
      <w:widowControl w:val="0"/>
      <w:autoSpaceDE w:val="0"/>
      <w:autoSpaceDN w:val="0"/>
    </w:pPr>
    <w:rPr>
      <w:spacing w:val="-1"/>
      <w:kern w:val="65535"/>
      <w:position w:val="-1"/>
      <w:sz w:val="24"/>
      <w:lang w:val="en-US"/>
    </w:rPr>
  </w:style>
  <w:style w:type="paragraph" w:styleId="ac">
    <w:name w:val="Body Text Indent"/>
    <w:basedOn w:val="a6"/>
    <w:link w:val="ad"/>
    <w:pPr>
      <w:autoSpaceDE w:val="0"/>
      <w:autoSpaceDN w:val="0"/>
      <w:ind w:left="426" w:hanging="426"/>
      <w:jc w:val="both"/>
    </w:pPr>
    <w:rPr>
      <w:rFonts w:ascii="Arial" w:hAnsi="Arial"/>
      <w:sz w:val="18"/>
    </w:rPr>
  </w:style>
  <w:style w:type="paragraph" w:styleId="21">
    <w:name w:val="Body Text Indent 2"/>
    <w:basedOn w:val="a6"/>
    <w:link w:val="22"/>
    <w:pPr>
      <w:autoSpaceDE w:val="0"/>
      <w:autoSpaceDN w:val="0"/>
      <w:ind w:right="-23" w:firstLine="708"/>
      <w:jc w:val="both"/>
    </w:pPr>
  </w:style>
  <w:style w:type="paragraph" w:styleId="ae">
    <w:name w:val="Title"/>
    <w:basedOn w:val="a6"/>
    <w:link w:val="af"/>
    <w:qFormat/>
    <w:pPr>
      <w:autoSpaceDE w:val="0"/>
      <w:autoSpaceDN w:val="0"/>
      <w:jc w:val="center"/>
    </w:pPr>
  </w:style>
  <w:style w:type="paragraph" w:styleId="af0">
    <w:name w:val="Body Text"/>
    <w:basedOn w:val="a6"/>
    <w:link w:val="af1"/>
    <w:rPr>
      <w:sz w:val="16"/>
    </w:rPr>
  </w:style>
  <w:style w:type="paragraph" w:styleId="af2">
    <w:name w:val="header"/>
    <w:basedOn w:val="a6"/>
    <w:link w:val="af3"/>
    <w:uiPriority w:val="99"/>
    <w:pPr>
      <w:tabs>
        <w:tab w:val="center" w:pos="4153"/>
        <w:tab w:val="right" w:pos="8306"/>
      </w:tabs>
    </w:pPr>
    <w:rPr>
      <w:lang w:eastAsia="en-US"/>
    </w:rPr>
  </w:style>
  <w:style w:type="paragraph" w:customStyle="1" w:styleId="Iauiue">
    <w:name w:val="Iau?iue"/>
    <w:rPr>
      <w:snapToGrid w:val="0"/>
    </w:rPr>
  </w:style>
  <w:style w:type="character" w:styleId="af4">
    <w:name w:val="Hyperlink"/>
    <w:uiPriority w:val="99"/>
    <w:rPr>
      <w:color w:val="0000FF"/>
      <w:u w:val="single"/>
    </w:rPr>
  </w:style>
  <w:style w:type="character" w:customStyle="1" w:styleId="af3">
    <w:name w:val="Верхний колонтитул Знак"/>
    <w:link w:val="af2"/>
    <w:uiPriority w:val="99"/>
    <w:rPr>
      <w:lang w:val="ru-RU" w:eastAsia="en-US" w:bidi="ar-SA"/>
    </w:rPr>
  </w:style>
  <w:style w:type="paragraph" w:customStyle="1" w:styleId="OaenoCaeeaiey">
    <w:name w:val="OaenoCaee??aiey"/>
    <w:basedOn w:val="a6"/>
    <w:pPr>
      <w:widowControl w:val="0"/>
      <w:tabs>
        <w:tab w:val="left" w:pos="2268"/>
        <w:tab w:val="left" w:pos="4536"/>
        <w:tab w:val="left" w:pos="6804"/>
        <w:tab w:val="left" w:pos="9072"/>
      </w:tabs>
      <w:autoSpaceDE w:val="0"/>
      <w:autoSpaceDN w:val="0"/>
      <w:spacing w:after="60" w:line="216" w:lineRule="auto"/>
      <w:jc w:val="both"/>
    </w:pPr>
    <w:rPr>
      <w:sz w:val="18"/>
    </w:rPr>
  </w:style>
  <w:style w:type="paragraph" w:customStyle="1" w:styleId="oaeno1">
    <w:name w:val="oaeno1"/>
    <w:basedOn w:val="a6"/>
    <w:pPr>
      <w:widowControl w:val="0"/>
      <w:autoSpaceDE w:val="0"/>
      <w:autoSpaceDN w:val="0"/>
      <w:spacing w:before="120" w:after="60" w:line="216" w:lineRule="auto"/>
    </w:pPr>
    <w:rPr>
      <w:b/>
      <w:sz w:val="14"/>
    </w:rPr>
  </w:style>
  <w:style w:type="paragraph" w:customStyle="1" w:styleId="OaenoCaeeaiey1">
    <w:name w:val="OaenoCaee??aiey1"/>
    <w:basedOn w:val="a6"/>
    <w:pPr>
      <w:widowControl w:val="0"/>
      <w:tabs>
        <w:tab w:val="left" w:pos="2268"/>
        <w:tab w:val="left" w:pos="4536"/>
        <w:tab w:val="left" w:pos="6804"/>
        <w:tab w:val="left" w:pos="9072"/>
      </w:tabs>
      <w:autoSpaceDE w:val="0"/>
      <w:autoSpaceDN w:val="0"/>
      <w:spacing w:after="60" w:line="216" w:lineRule="auto"/>
      <w:jc w:val="both"/>
    </w:pPr>
    <w:rPr>
      <w:sz w:val="18"/>
    </w:rPr>
  </w:style>
  <w:style w:type="paragraph" w:customStyle="1" w:styleId="11">
    <w:name w:val="Ñòèëü11"/>
    <w:basedOn w:val="ab"/>
    <w:pPr>
      <w:ind w:left="454" w:hanging="454"/>
      <w:jc w:val="both"/>
    </w:pPr>
    <w:rPr>
      <w:rFonts w:ascii="MS Sans Serif" w:hAnsi="MS Sans Serif"/>
      <w:spacing w:val="0"/>
      <w:kern w:val="0"/>
      <w:position w:val="0"/>
      <w:sz w:val="20"/>
      <w:lang w:val="ru-RU"/>
    </w:rPr>
  </w:style>
  <w:style w:type="paragraph" w:customStyle="1" w:styleId="caaieiaie1">
    <w:name w:val="caaieiaie 1"/>
    <w:basedOn w:val="a6"/>
    <w:next w:val="a6"/>
    <w:pPr>
      <w:keepNext/>
      <w:widowControl w:val="0"/>
      <w:autoSpaceDE w:val="0"/>
      <w:autoSpaceDN w:val="0"/>
      <w:spacing w:before="240" w:after="60" w:line="216" w:lineRule="auto"/>
      <w:jc w:val="both"/>
    </w:pPr>
    <w:rPr>
      <w:b/>
      <w:caps/>
      <w:kern w:val="28"/>
      <w:sz w:val="18"/>
    </w:rPr>
  </w:style>
  <w:style w:type="paragraph" w:styleId="23">
    <w:name w:val="Body Text 2"/>
    <w:basedOn w:val="a6"/>
    <w:link w:val="24"/>
    <w:pPr>
      <w:numPr>
        <w:ilvl w:val="12"/>
      </w:numPr>
      <w:ind w:right="-284"/>
      <w:jc w:val="center"/>
    </w:pPr>
  </w:style>
  <w:style w:type="paragraph" w:styleId="af5">
    <w:name w:val="Plain Text"/>
    <w:basedOn w:val="a6"/>
    <w:link w:val="af6"/>
    <w:uiPriority w:val="99"/>
    <w:pPr>
      <w:autoSpaceDE w:val="0"/>
      <w:autoSpaceDN w:val="0"/>
    </w:pPr>
    <w:rPr>
      <w:rFonts w:ascii="Courier New" w:hAnsi="Courier New"/>
    </w:rPr>
  </w:style>
  <w:style w:type="character" w:styleId="af7">
    <w:name w:val="page number"/>
    <w:basedOn w:val="a7"/>
  </w:style>
  <w:style w:type="paragraph" w:styleId="af8">
    <w:name w:val="footer"/>
    <w:basedOn w:val="a6"/>
    <w:link w:val="af9"/>
    <w:uiPriority w:val="99"/>
    <w:pPr>
      <w:tabs>
        <w:tab w:val="center" w:pos="4153"/>
        <w:tab w:val="right" w:pos="8306"/>
      </w:tabs>
      <w:autoSpaceDE w:val="0"/>
      <w:autoSpaceDN w:val="0"/>
    </w:pPr>
  </w:style>
  <w:style w:type="paragraph" w:customStyle="1" w:styleId="caaieiaie31">
    <w:name w:val="caaieiaie 31"/>
    <w:basedOn w:val="a6"/>
    <w:next w:val="a6"/>
    <w:pPr>
      <w:keepNext/>
      <w:autoSpaceDE w:val="0"/>
      <w:autoSpaceDN w:val="0"/>
      <w:jc w:val="center"/>
    </w:pPr>
    <w:rPr>
      <w:b/>
      <w:bCs/>
      <w:sz w:val="16"/>
      <w:szCs w:val="16"/>
    </w:rPr>
  </w:style>
  <w:style w:type="paragraph" w:customStyle="1" w:styleId="110">
    <w:name w:val="Заголовок 11"/>
    <w:basedOn w:val="a6"/>
    <w:next w:val="a6"/>
    <w:pPr>
      <w:keepNext/>
      <w:spacing w:before="240" w:after="120"/>
    </w:pPr>
    <w:rPr>
      <w:b/>
      <w:caps/>
      <w:snapToGrid w:val="0"/>
      <w:kern w:val="24"/>
    </w:rPr>
  </w:style>
  <w:style w:type="paragraph" w:styleId="31">
    <w:name w:val="Body Text 3"/>
    <w:basedOn w:val="a6"/>
    <w:link w:val="32"/>
    <w:pPr>
      <w:autoSpaceDE w:val="0"/>
      <w:autoSpaceDN w:val="0"/>
      <w:adjustRightInd w:val="0"/>
      <w:jc w:val="both"/>
    </w:pPr>
    <w:rPr>
      <w:rFonts w:ascii="Courier New" w:hAnsi="Courier New"/>
    </w:rPr>
  </w:style>
  <w:style w:type="paragraph" w:styleId="33">
    <w:name w:val="Body Text Indent 3"/>
    <w:basedOn w:val="a6"/>
    <w:link w:val="34"/>
    <w:pPr>
      <w:spacing w:after="120"/>
      <w:ind w:left="283"/>
    </w:pPr>
    <w:rPr>
      <w:sz w:val="16"/>
      <w:szCs w:val="16"/>
    </w:rPr>
  </w:style>
  <w:style w:type="character" w:styleId="afa">
    <w:name w:val="annotation reference"/>
    <w:uiPriority w:val="99"/>
    <w:semiHidden/>
    <w:rPr>
      <w:sz w:val="16"/>
      <w:szCs w:val="16"/>
    </w:rPr>
  </w:style>
  <w:style w:type="paragraph" w:styleId="afb">
    <w:name w:val="annotation text"/>
    <w:basedOn w:val="a6"/>
    <w:link w:val="afc"/>
    <w:semiHidden/>
  </w:style>
  <w:style w:type="paragraph" w:styleId="afd">
    <w:name w:val="Block Text"/>
    <w:basedOn w:val="a6"/>
    <w:pPr>
      <w:ind w:left="3153" w:right="141"/>
      <w:jc w:val="right"/>
    </w:pPr>
    <w:rPr>
      <w:rFonts w:ascii="Arial" w:hAnsi="Arial"/>
      <w:lang w:eastAsia="en-US"/>
    </w:rPr>
  </w:style>
  <w:style w:type="paragraph" w:styleId="afe">
    <w:name w:val="Balloon Text"/>
    <w:basedOn w:val="a6"/>
    <w:link w:val="aff"/>
    <w:semiHidden/>
    <w:rPr>
      <w:rFonts w:ascii="Tahoma" w:hAnsi="Tahoma" w:cs="Tahoma"/>
      <w:sz w:val="16"/>
      <w:szCs w:val="16"/>
    </w:rPr>
  </w:style>
  <w:style w:type="paragraph" w:customStyle="1" w:styleId="12">
    <w:name w:val="Обычный (веб)1"/>
    <w:basedOn w:val="a6"/>
    <w:pPr>
      <w:spacing w:before="100" w:beforeAutospacing="1" w:after="100" w:afterAutospacing="1"/>
    </w:pPr>
    <w:rPr>
      <w:rFonts w:ascii="Arial" w:hAnsi="Arial" w:cs="Arial"/>
      <w:sz w:val="22"/>
    </w:rPr>
  </w:style>
  <w:style w:type="paragraph" w:styleId="aff0">
    <w:name w:val="annotation subject"/>
    <w:basedOn w:val="afb"/>
    <w:next w:val="afb"/>
    <w:link w:val="aff1"/>
    <w:semiHidden/>
    <w:rPr>
      <w:b/>
      <w:bCs/>
    </w:rPr>
  </w:style>
  <w:style w:type="character" w:styleId="aff2">
    <w:name w:val="FollowedHyperlink"/>
    <w:rPr>
      <w:color w:val="800080"/>
      <w:u w:val="single"/>
    </w:rPr>
  </w:style>
  <w:style w:type="paragraph" w:customStyle="1" w:styleId="aff3">
    <w:name w:val="Шапка приложения"/>
    <w:basedOn w:val="a6"/>
    <w:pPr>
      <w:numPr>
        <w:ilvl w:val="12"/>
      </w:numPr>
      <w:autoSpaceDE w:val="0"/>
      <w:autoSpaceDN w:val="0"/>
      <w:spacing w:line="216" w:lineRule="auto"/>
      <w:ind w:left="5400"/>
    </w:pPr>
    <w:rPr>
      <w:b/>
      <w:bCs/>
    </w:rPr>
  </w:style>
  <w:style w:type="character" w:styleId="aff4">
    <w:name w:val="Strong"/>
    <w:uiPriority w:val="22"/>
    <w:qFormat/>
    <w:rPr>
      <w:b/>
      <w:bCs/>
    </w:rPr>
  </w:style>
  <w:style w:type="paragraph" w:styleId="a">
    <w:name w:val="List Bullet"/>
    <w:basedOn w:val="a6"/>
    <w:autoRedefine/>
    <w:pPr>
      <w:numPr>
        <w:numId w:val="4"/>
      </w:numPr>
      <w:spacing w:before="60" w:after="60"/>
      <w:jc w:val="both"/>
    </w:pPr>
  </w:style>
  <w:style w:type="paragraph" w:styleId="13">
    <w:name w:val="toc 1"/>
    <w:basedOn w:val="a6"/>
    <w:next w:val="a6"/>
    <w:autoRedefine/>
    <w:uiPriority w:val="39"/>
  </w:style>
  <w:style w:type="paragraph" w:styleId="25">
    <w:name w:val="toc 2"/>
    <w:basedOn w:val="a6"/>
    <w:next w:val="a6"/>
    <w:autoRedefine/>
    <w:uiPriority w:val="39"/>
    <w:pPr>
      <w:ind w:left="240"/>
    </w:pPr>
  </w:style>
  <w:style w:type="table" w:styleId="aff5">
    <w:name w:val="Table Grid"/>
    <w:basedOn w:val="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 Знак Знак Знак Знак"/>
    <w:basedOn w:val="a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6">
    <w:name w:val="Знак"/>
    <w:basedOn w:val="a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4">
    <w:name w:val="Основной текст 2 Знак"/>
    <w:link w:val="23"/>
    <w:rPr>
      <w:sz w:val="24"/>
      <w:lang w:val="ru-RU" w:eastAsia="ru-RU" w:bidi="ar-SA"/>
    </w:rPr>
  </w:style>
  <w:style w:type="character" w:customStyle="1" w:styleId="af9">
    <w:name w:val="Нижний колонтитул Знак"/>
    <w:link w:val="af8"/>
    <w:uiPriority w:val="99"/>
    <w:rPr>
      <w:lang w:val="ru-RU" w:eastAsia="ru-RU" w:bidi="ar-SA"/>
    </w:rPr>
  </w:style>
  <w:style w:type="character" w:customStyle="1" w:styleId="ad">
    <w:name w:val="Основной текст с отступом Знак"/>
    <w:link w:val="ac"/>
    <w:locked/>
    <w:rPr>
      <w:rFonts w:ascii="Arial" w:hAnsi="Arial"/>
      <w:sz w:val="18"/>
      <w:lang w:val="ru-RU" w:eastAsia="ru-RU" w:bidi="ar-SA"/>
    </w:rPr>
  </w:style>
  <w:style w:type="character" w:customStyle="1" w:styleId="af1">
    <w:name w:val="Основной текст Знак"/>
    <w:link w:val="af0"/>
    <w:uiPriority w:val="99"/>
    <w:locked/>
    <w:rPr>
      <w:sz w:val="16"/>
      <w:lang w:val="ru-RU" w:eastAsia="ru-RU" w:bidi="ar-SA"/>
    </w:rPr>
  </w:style>
  <w:style w:type="character" w:customStyle="1" w:styleId="aff1">
    <w:name w:val="Тема примечания Знак"/>
    <w:link w:val="aff0"/>
    <w:semiHidden/>
    <w:locked/>
    <w:rPr>
      <w:b/>
      <w:bCs/>
      <w:lang w:val="en-AU" w:eastAsia="ru-RU" w:bidi="ar-SA"/>
    </w:rPr>
  </w:style>
  <w:style w:type="paragraph" w:customStyle="1" w:styleId="iauiue0">
    <w:name w:val="iauiue"/>
    <w:basedOn w:val="a6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locked/>
    <w:rPr>
      <w:b/>
      <w:i/>
      <w:sz w:val="16"/>
      <w:lang w:val="ru-RU" w:eastAsia="ru-RU" w:bidi="ar-SA"/>
    </w:rPr>
  </w:style>
  <w:style w:type="character" w:customStyle="1" w:styleId="bluebold">
    <w:name w:val="bluebold"/>
    <w:basedOn w:val="a7"/>
  </w:style>
  <w:style w:type="character" w:customStyle="1" w:styleId="navtext12w1">
    <w:name w:val="navtext12w1"/>
    <w:rPr>
      <w:rFonts w:ascii="Arial" w:hAnsi="Arial" w:cs="Arial" w:hint="default"/>
      <w:color w:val="FFFFFF"/>
    </w:rPr>
  </w:style>
  <w:style w:type="paragraph" w:customStyle="1" w:styleId="-11">
    <w:name w:val="Цветной список - Акцент 11"/>
    <w:basedOn w:val="a6"/>
    <w:uiPriority w:val="34"/>
    <w:qFormat/>
    <w:rsid w:val="00410E79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Средняя сетка 21"/>
    <w:link w:val="26"/>
    <w:uiPriority w:val="1"/>
    <w:qFormat/>
    <w:rsid w:val="00621622"/>
    <w:pPr>
      <w:widowControl w:val="0"/>
      <w:autoSpaceDE w:val="0"/>
      <w:autoSpaceDN w:val="0"/>
      <w:adjustRightInd w:val="0"/>
    </w:pPr>
  </w:style>
  <w:style w:type="character" w:customStyle="1" w:styleId="26">
    <w:name w:val="Средняя сетка 2 Знак"/>
    <w:link w:val="210"/>
    <w:uiPriority w:val="1"/>
    <w:rsid w:val="00813D29"/>
  </w:style>
  <w:style w:type="paragraph" w:customStyle="1" w:styleId="-12">
    <w:name w:val="Цветной список - Акцент 12"/>
    <w:basedOn w:val="a6"/>
    <w:uiPriority w:val="34"/>
    <w:qFormat/>
    <w:rsid w:val="00813D29"/>
    <w:pPr>
      <w:spacing w:before="2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41">
    <w:name w:val="Таблица простая 41"/>
    <w:uiPriority w:val="21"/>
    <w:qFormat/>
    <w:rsid w:val="00813D29"/>
    <w:rPr>
      <w:i/>
      <w:iCs/>
      <w:color w:val="5B9BD5"/>
    </w:rPr>
  </w:style>
  <w:style w:type="paragraph" w:customStyle="1" w:styleId="-21">
    <w:name w:val="Светлая заливка - Акцент 21"/>
    <w:basedOn w:val="a6"/>
    <w:next w:val="a6"/>
    <w:link w:val="-2"/>
    <w:uiPriority w:val="30"/>
    <w:qFormat/>
    <w:rsid w:val="00813D2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-2">
    <w:name w:val="Светлая заливка - Акцент 2 Знак"/>
    <w:link w:val="-21"/>
    <w:uiPriority w:val="30"/>
    <w:rsid w:val="00813D29"/>
    <w:rPr>
      <w:i/>
      <w:iCs/>
      <w:color w:val="5B9BD5"/>
      <w:lang w:val="en-AU"/>
    </w:rPr>
  </w:style>
  <w:style w:type="paragraph" w:customStyle="1" w:styleId="aff7">
    <w:name w:val="Текст в заданном формате"/>
    <w:basedOn w:val="a6"/>
    <w:rsid w:val="003E2BC0"/>
    <w:pPr>
      <w:widowControl w:val="0"/>
      <w:suppressAutoHyphens/>
    </w:pPr>
    <w:rPr>
      <w:rFonts w:ascii="DejaVu Sans Mono" w:eastAsia="DejaVu Sans" w:hAnsi="DejaVu Sans Mono" w:cs="DejaVu Sans Mono"/>
      <w:kern w:val="1"/>
      <w:lang w:eastAsia="hi-IN" w:bidi="hi-IN"/>
    </w:rPr>
  </w:style>
  <w:style w:type="paragraph" w:styleId="aff8">
    <w:name w:val="Document Map"/>
    <w:basedOn w:val="a6"/>
    <w:link w:val="aff9"/>
    <w:uiPriority w:val="99"/>
    <w:unhideWhenUsed/>
    <w:rsid w:val="00624EBE"/>
  </w:style>
  <w:style w:type="character" w:customStyle="1" w:styleId="aff9">
    <w:name w:val="Схема документа Знак"/>
    <w:link w:val="aff8"/>
    <w:uiPriority w:val="99"/>
    <w:rsid w:val="00624EBE"/>
    <w:rPr>
      <w:sz w:val="24"/>
      <w:szCs w:val="24"/>
      <w:lang w:val="en-AU"/>
    </w:rPr>
  </w:style>
  <w:style w:type="paragraph" w:customStyle="1" w:styleId="-110">
    <w:name w:val="Цветная заливка - Акцент 11"/>
    <w:hidden/>
    <w:uiPriority w:val="99"/>
    <w:semiHidden/>
    <w:rsid w:val="00624EBE"/>
    <w:rPr>
      <w:lang w:val="en-AU"/>
    </w:rPr>
  </w:style>
  <w:style w:type="character" w:customStyle="1" w:styleId="10">
    <w:name w:val="Заголовок 1 Знак"/>
    <w:link w:val="1"/>
    <w:rsid w:val="00624EBE"/>
    <w:rPr>
      <w:rFonts w:ascii="Arial" w:hAnsi="Arial"/>
      <w:sz w:val="22"/>
    </w:rPr>
  </w:style>
  <w:style w:type="character" w:customStyle="1" w:styleId="20">
    <w:name w:val="Заголовок 2 Знак"/>
    <w:link w:val="2"/>
    <w:rsid w:val="00624EBE"/>
    <w:rPr>
      <w:sz w:val="16"/>
      <w:u w:val="single"/>
    </w:rPr>
  </w:style>
  <w:style w:type="character" w:customStyle="1" w:styleId="40">
    <w:name w:val="Заголовок 4 Знак"/>
    <w:aliases w:val="Propos Знак,H4 Знак"/>
    <w:link w:val="4"/>
    <w:rsid w:val="00624EBE"/>
    <w:rPr>
      <w:b/>
      <w:bCs/>
      <w:i/>
      <w:iCs/>
      <w:sz w:val="18"/>
      <w:szCs w:val="18"/>
    </w:rPr>
  </w:style>
  <w:style w:type="character" w:customStyle="1" w:styleId="50">
    <w:name w:val="Заголовок 5 Знак"/>
    <w:link w:val="5"/>
    <w:rsid w:val="00624EBE"/>
    <w:rPr>
      <w:b/>
      <w:bCs/>
      <w:sz w:val="22"/>
      <w:szCs w:val="22"/>
      <w:lang w:val="en-AU"/>
    </w:rPr>
  </w:style>
  <w:style w:type="character" w:customStyle="1" w:styleId="60">
    <w:name w:val="Заголовок 6 Знак"/>
    <w:link w:val="6"/>
    <w:rsid w:val="00624EBE"/>
    <w:rPr>
      <w:b/>
      <w:bCs/>
    </w:rPr>
  </w:style>
  <w:style w:type="character" w:customStyle="1" w:styleId="91">
    <w:name w:val="Заголовок 9 Знак"/>
    <w:link w:val="90"/>
    <w:rsid w:val="00624EBE"/>
    <w:rPr>
      <w:rFonts w:ascii="Arial" w:hAnsi="Arial" w:cs="Arial"/>
      <w:sz w:val="22"/>
      <w:szCs w:val="22"/>
      <w:lang w:val="en-AU"/>
    </w:rPr>
  </w:style>
  <w:style w:type="character" w:customStyle="1" w:styleId="32">
    <w:name w:val="Основной текст 3 Знак"/>
    <w:link w:val="31"/>
    <w:rsid w:val="00624EBE"/>
    <w:rPr>
      <w:rFonts w:ascii="Courier New" w:hAnsi="Courier New"/>
    </w:rPr>
  </w:style>
  <w:style w:type="character" w:customStyle="1" w:styleId="afc">
    <w:name w:val="Текст примечания Знак"/>
    <w:link w:val="afb"/>
    <w:semiHidden/>
    <w:rsid w:val="00624EBE"/>
    <w:rPr>
      <w:lang w:val="en-AU"/>
    </w:rPr>
  </w:style>
  <w:style w:type="character" w:customStyle="1" w:styleId="aff">
    <w:name w:val="Текст выноски Знак"/>
    <w:link w:val="afe"/>
    <w:semiHidden/>
    <w:rsid w:val="00624EBE"/>
    <w:rPr>
      <w:rFonts w:ascii="Tahoma" w:hAnsi="Tahoma" w:cs="Tahoma"/>
      <w:sz w:val="16"/>
      <w:szCs w:val="16"/>
    </w:rPr>
  </w:style>
  <w:style w:type="paragraph" w:customStyle="1" w:styleId="a0">
    <w:name w:val="Соглашение Раздел"/>
    <w:basedOn w:val="a6"/>
    <w:next w:val="a6"/>
    <w:rsid w:val="00624EBE"/>
    <w:pPr>
      <w:numPr>
        <w:numId w:val="5"/>
      </w:numPr>
      <w:spacing w:before="120" w:after="60"/>
      <w:jc w:val="center"/>
    </w:pPr>
    <w:rPr>
      <w:rFonts w:ascii="Arial" w:hAnsi="Arial"/>
      <w:b/>
      <w:caps/>
    </w:rPr>
  </w:style>
  <w:style w:type="paragraph" w:customStyle="1" w:styleId="a1">
    <w:name w:val="Соглашение Пункт"/>
    <w:basedOn w:val="a6"/>
    <w:next w:val="a6"/>
    <w:rsid w:val="00624EBE"/>
    <w:pPr>
      <w:numPr>
        <w:ilvl w:val="1"/>
        <w:numId w:val="5"/>
      </w:numPr>
      <w:jc w:val="both"/>
    </w:pPr>
    <w:rPr>
      <w:rFonts w:ascii="Arial" w:hAnsi="Arial"/>
    </w:rPr>
  </w:style>
  <w:style w:type="paragraph" w:customStyle="1" w:styleId="a2">
    <w:name w:val="Соглашение Подпункт"/>
    <w:basedOn w:val="a6"/>
    <w:next w:val="a6"/>
    <w:rsid w:val="00624EBE"/>
    <w:pPr>
      <w:numPr>
        <w:ilvl w:val="2"/>
        <w:numId w:val="5"/>
      </w:numPr>
      <w:jc w:val="both"/>
    </w:pPr>
    <w:rPr>
      <w:rFonts w:ascii="Arial" w:hAnsi="Arial"/>
    </w:rPr>
  </w:style>
  <w:style w:type="paragraph" w:customStyle="1" w:styleId="ConsNonformat">
    <w:name w:val="ConsNonformat"/>
    <w:rsid w:val="00624EB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6">
    <w:name w:val="Текст Знак"/>
    <w:link w:val="af5"/>
    <w:uiPriority w:val="99"/>
    <w:rsid w:val="00624EBE"/>
    <w:rPr>
      <w:rFonts w:ascii="Courier New" w:hAnsi="Courier New"/>
    </w:rPr>
  </w:style>
  <w:style w:type="paragraph" w:customStyle="1" w:styleId="0">
    <w:name w:val="Обычный список 0"/>
    <w:basedOn w:val="a6"/>
    <w:rsid w:val="00624EBE"/>
    <w:pPr>
      <w:numPr>
        <w:numId w:val="1"/>
      </w:numPr>
    </w:pPr>
    <w:rPr>
      <w:rFonts w:ascii="Arial" w:hAnsi="Arial"/>
    </w:rPr>
  </w:style>
  <w:style w:type="paragraph" w:customStyle="1" w:styleId="a3">
    <w:name w:val="Договор раздел"/>
    <w:basedOn w:val="1"/>
    <w:next w:val="a6"/>
    <w:rsid w:val="00624EBE"/>
    <w:pPr>
      <w:numPr>
        <w:numId w:val="2"/>
      </w:numPr>
      <w:tabs>
        <w:tab w:val="left" w:pos="284"/>
        <w:tab w:val="left" w:pos="1136"/>
        <w:tab w:val="left" w:pos="1420"/>
        <w:tab w:val="left" w:pos="1704"/>
        <w:tab w:val="left" w:pos="1988"/>
        <w:tab w:val="left" w:pos="2272"/>
        <w:tab w:val="left" w:pos="2556"/>
        <w:tab w:val="left" w:pos="2840"/>
        <w:tab w:val="left" w:pos="3124"/>
        <w:tab w:val="left" w:pos="3408"/>
        <w:tab w:val="left" w:pos="3692"/>
        <w:tab w:val="left" w:pos="3976"/>
        <w:tab w:val="left" w:pos="4260"/>
        <w:tab w:val="left" w:pos="4544"/>
        <w:tab w:val="left" w:pos="4828"/>
        <w:tab w:val="left" w:pos="5112"/>
        <w:tab w:val="left" w:pos="5396"/>
      </w:tabs>
      <w:autoSpaceDE/>
      <w:autoSpaceDN/>
      <w:spacing w:before="240" w:after="120"/>
      <w:ind w:left="283"/>
      <w:jc w:val="center"/>
    </w:pPr>
    <w:rPr>
      <w:rFonts w:cs="Arial"/>
      <w:b/>
      <w:color w:val="000000"/>
      <w:kern w:val="1"/>
      <w:sz w:val="18"/>
      <w:lang w:val="x-none" w:eastAsia="ar-SA"/>
    </w:rPr>
  </w:style>
  <w:style w:type="paragraph" w:customStyle="1" w:styleId="a4">
    <w:name w:val="Договор пунтк"/>
    <w:basedOn w:val="2"/>
    <w:next w:val="a6"/>
    <w:rsid w:val="00624EBE"/>
    <w:pPr>
      <w:numPr>
        <w:ilvl w:val="1"/>
        <w:numId w:val="2"/>
      </w:numPr>
      <w:tabs>
        <w:tab w:val="left" w:pos="1136"/>
        <w:tab w:val="left" w:pos="1420"/>
        <w:tab w:val="left" w:pos="1704"/>
        <w:tab w:val="left" w:pos="1988"/>
        <w:tab w:val="left" w:pos="2272"/>
        <w:tab w:val="left" w:pos="2556"/>
        <w:tab w:val="left" w:pos="2840"/>
        <w:tab w:val="left" w:pos="3124"/>
        <w:tab w:val="left" w:pos="3408"/>
        <w:tab w:val="left" w:pos="3692"/>
        <w:tab w:val="left" w:pos="3976"/>
        <w:tab w:val="left" w:pos="4260"/>
        <w:tab w:val="left" w:pos="4544"/>
        <w:tab w:val="left" w:pos="4828"/>
        <w:tab w:val="left" w:pos="5112"/>
        <w:tab w:val="left" w:pos="5396"/>
      </w:tabs>
      <w:autoSpaceDE/>
      <w:autoSpaceDN/>
      <w:jc w:val="both"/>
    </w:pPr>
    <w:rPr>
      <w:rFonts w:ascii="Arial" w:hAnsi="Arial" w:cs="Arial"/>
      <w:b/>
      <w:color w:val="000000"/>
      <w:kern w:val="1"/>
      <w:sz w:val="18"/>
      <w:u w:val="none"/>
      <w:lang w:val="en-US" w:eastAsia="ar-SA"/>
    </w:rPr>
  </w:style>
  <w:style w:type="paragraph" w:customStyle="1" w:styleId="a5">
    <w:name w:val="Договор подпункт"/>
    <w:basedOn w:val="3"/>
    <w:next w:val="a6"/>
    <w:rsid w:val="00624EBE"/>
    <w:pPr>
      <w:numPr>
        <w:ilvl w:val="2"/>
        <w:numId w:val="2"/>
      </w:numPr>
      <w:tabs>
        <w:tab w:val="clear" w:pos="720"/>
        <w:tab w:val="left" w:pos="-1702"/>
        <w:tab w:val="left" w:pos="0"/>
        <w:tab w:val="left" w:pos="709"/>
        <w:tab w:val="left" w:pos="1276"/>
        <w:tab w:val="left" w:pos="1420"/>
        <w:tab w:val="left" w:pos="1704"/>
        <w:tab w:val="left" w:pos="1988"/>
        <w:tab w:val="left" w:pos="2272"/>
        <w:tab w:val="left" w:pos="2556"/>
        <w:tab w:val="left" w:pos="2840"/>
        <w:tab w:val="left" w:pos="3124"/>
        <w:tab w:val="left" w:pos="3408"/>
        <w:tab w:val="left" w:pos="3692"/>
        <w:tab w:val="left" w:pos="3976"/>
        <w:tab w:val="left" w:pos="4260"/>
        <w:tab w:val="left" w:pos="4544"/>
        <w:tab w:val="left" w:pos="4828"/>
        <w:tab w:val="left" w:pos="5112"/>
        <w:tab w:val="left" w:pos="5396"/>
        <w:tab w:val="left" w:pos="9214"/>
      </w:tabs>
      <w:jc w:val="both"/>
    </w:pPr>
    <w:rPr>
      <w:rFonts w:ascii="Arial" w:hAnsi="Arial"/>
      <w:b w:val="0"/>
      <w:i w:val="0"/>
      <w:color w:val="000000"/>
      <w:kern w:val="1"/>
      <w:sz w:val="18"/>
      <w:lang w:val="x-none" w:eastAsia="ar-SA"/>
    </w:rPr>
  </w:style>
  <w:style w:type="character" w:customStyle="1" w:styleId="34">
    <w:name w:val="Основной текст с отступом 3 Знак"/>
    <w:link w:val="33"/>
    <w:rsid w:val="00624EBE"/>
    <w:rPr>
      <w:sz w:val="16"/>
      <w:szCs w:val="16"/>
    </w:rPr>
  </w:style>
  <w:style w:type="character" w:customStyle="1" w:styleId="22">
    <w:name w:val="Основной текст с отступом 2 Знак"/>
    <w:link w:val="21"/>
    <w:rsid w:val="00624EBE"/>
  </w:style>
  <w:style w:type="paragraph" w:customStyle="1" w:styleId="BodyTextIndent21">
    <w:name w:val="Body Text Indent 21"/>
    <w:basedOn w:val="a6"/>
    <w:rsid w:val="00624EBE"/>
    <w:pPr>
      <w:spacing w:before="4" w:line="283" w:lineRule="exact"/>
      <w:ind w:firstLine="851"/>
      <w:jc w:val="both"/>
    </w:pPr>
    <w:rPr>
      <w:rFonts w:ascii="Courier New" w:hAnsi="Courier New"/>
    </w:rPr>
  </w:style>
  <w:style w:type="paragraph" w:customStyle="1" w:styleId="TableHeader">
    <w:name w:val="TableHeader"/>
    <w:rsid w:val="00624EBE"/>
    <w:pPr>
      <w:autoSpaceDE w:val="0"/>
      <w:autoSpaceDN w:val="0"/>
      <w:spacing w:before="40" w:after="40"/>
      <w:jc w:val="center"/>
    </w:pPr>
    <w:rPr>
      <w:rFonts w:ascii="Arial" w:hAnsi="Arial" w:cs="Arial"/>
      <w:b/>
      <w:bCs/>
      <w:lang w:eastAsia="en-US"/>
    </w:rPr>
  </w:style>
  <w:style w:type="character" w:customStyle="1" w:styleId="af">
    <w:name w:val="Заголовок Знак"/>
    <w:link w:val="ae"/>
    <w:rsid w:val="00624EBE"/>
    <w:rPr>
      <w:sz w:val="24"/>
    </w:rPr>
  </w:style>
  <w:style w:type="paragraph" w:customStyle="1" w:styleId="Normal1">
    <w:name w:val="Normal1"/>
    <w:rsid w:val="00624EBE"/>
    <w:rPr>
      <w:snapToGrid w:val="0"/>
    </w:rPr>
  </w:style>
  <w:style w:type="paragraph" w:customStyle="1" w:styleId="ConsNormal">
    <w:name w:val="ConsNormal"/>
    <w:rsid w:val="00624EB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fa">
    <w:name w:val="Термин Знак"/>
    <w:rsid w:val="00624EBE"/>
    <w:rPr>
      <w:b/>
      <w:bCs/>
      <w:i/>
      <w:iCs/>
      <w:sz w:val="24"/>
      <w:szCs w:val="24"/>
      <w:lang w:val="ru-RU" w:eastAsia="ar-SA" w:bidi="ar-SA"/>
    </w:rPr>
  </w:style>
  <w:style w:type="paragraph" w:customStyle="1" w:styleId="15">
    <w:name w:val="Указатель1"/>
    <w:basedOn w:val="a6"/>
    <w:rsid w:val="00624EBE"/>
    <w:pPr>
      <w:suppressLineNumbers/>
      <w:suppressAutoHyphens/>
      <w:spacing w:after="120"/>
      <w:jc w:val="both"/>
    </w:pPr>
    <w:rPr>
      <w:rFonts w:cs="Tahoma"/>
      <w:lang w:eastAsia="ar-SA"/>
    </w:rPr>
  </w:style>
  <w:style w:type="paragraph" w:styleId="16">
    <w:name w:val="index 1"/>
    <w:basedOn w:val="a6"/>
    <w:next w:val="a6"/>
    <w:autoRedefine/>
    <w:rsid w:val="00624EBE"/>
    <w:pPr>
      <w:ind w:left="200" w:hanging="200"/>
    </w:pPr>
  </w:style>
  <w:style w:type="paragraph" w:customStyle="1" w:styleId="Chicago">
    <w:name w:val="ОбычныйChicago"/>
    <w:basedOn w:val="a6"/>
    <w:rsid w:val="00624EBE"/>
    <w:pPr>
      <w:spacing w:after="120"/>
      <w:ind w:left="720" w:hanging="720"/>
    </w:pPr>
    <w:rPr>
      <w:lang w:eastAsia="ar-SA"/>
    </w:rPr>
  </w:style>
  <w:style w:type="paragraph" w:customStyle="1" w:styleId="a00">
    <w:name w:val="a0"/>
    <w:basedOn w:val="a6"/>
    <w:rsid w:val="00624EBE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6"/>
    <w:rsid w:val="00624EBE"/>
    <w:pPr>
      <w:suppressAutoHyphens/>
      <w:ind w:left="-540" w:firstLine="360"/>
      <w:jc w:val="both"/>
    </w:pPr>
    <w:rPr>
      <w:color w:val="000000"/>
      <w:lang w:eastAsia="ar-SA"/>
    </w:rPr>
  </w:style>
  <w:style w:type="paragraph" w:customStyle="1" w:styleId="affb">
    <w:name w:val="Договор основной текст"/>
    <w:basedOn w:val="af0"/>
    <w:next w:val="af0"/>
    <w:rsid w:val="00624EBE"/>
    <w:pPr>
      <w:spacing w:after="120"/>
      <w:jc w:val="both"/>
    </w:pPr>
    <w:rPr>
      <w:rFonts w:ascii="Arial" w:hAnsi="Arial" w:cs="Arial"/>
      <w:color w:val="000000"/>
      <w:sz w:val="18"/>
      <w:lang w:val="x-none"/>
    </w:rPr>
  </w:style>
  <w:style w:type="paragraph" w:customStyle="1" w:styleId="affc">
    <w:name w:val="Полож Осн текст"/>
    <w:basedOn w:val="a6"/>
    <w:rsid w:val="00624EBE"/>
    <w:pPr>
      <w:ind w:firstLine="567"/>
      <w:jc w:val="both"/>
    </w:pPr>
    <w:rPr>
      <w:rFonts w:ascii="Arial" w:hAnsi="Arial" w:cs="Arial"/>
    </w:rPr>
  </w:style>
  <w:style w:type="paragraph" w:customStyle="1" w:styleId="27">
    <w:name w:val="Полож Марк список 2"/>
    <w:basedOn w:val="affd"/>
    <w:next w:val="affc"/>
    <w:rsid w:val="00624EBE"/>
    <w:pPr>
      <w:jc w:val="both"/>
    </w:pPr>
    <w:rPr>
      <w:rFonts w:ascii="Arial" w:hAnsi="Arial" w:cs="Arial"/>
      <w:sz w:val="20"/>
    </w:rPr>
  </w:style>
  <w:style w:type="paragraph" w:styleId="affd">
    <w:name w:val="List Number"/>
    <w:basedOn w:val="a6"/>
    <w:rsid w:val="00624EBE"/>
    <w:pPr>
      <w:tabs>
        <w:tab w:val="num" w:pos="360"/>
      </w:tabs>
      <w:ind w:left="360" w:hanging="360"/>
    </w:pPr>
  </w:style>
  <w:style w:type="paragraph" w:customStyle="1" w:styleId="17">
    <w:name w:val="Название объекта1"/>
    <w:basedOn w:val="a6"/>
    <w:next w:val="a6"/>
    <w:rsid w:val="00624EBE"/>
    <w:pPr>
      <w:suppressAutoHyphens/>
      <w:spacing w:after="200" w:line="276" w:lineRule="auto"/>
    </w:pPr>
    <w:rPr>
      <w:rFonts w:ascii="Calibri" w:hAnsi="Calibri" w:cs="Calibri"/>
      <w:b/>
      <w:bCs/>
      <w:lang w:eastAsia="ar-SA"/>
    </w:rPr>
  </w:style>
  <w:style w:type="paragraph" w:customStyle="1" w:styleId="Courier">
    <w:name w:val="Обычный + (латиница) Courier"/>
    <w:aliases w:val="9 пт,Темно-красный"/>
    <w:basedOn w:val="a6"/>
    <w:rsid w:val="00624EBE"/>
    <w:pPr>
      <w:numPr>
        <w:numId w:val="3"/>
      </w:numPr>
      <w:suppressAutoHyphens/>
      <w:spacing w:after="200" w:line="276" w:lineRule="auto"/>
      <w:ind w:left="0" w:firstLine="0"/>
    </w:pPr>
    <w:rPr>
      <w:rFonts w:ascii="Calibri" w:hAnsi="Calibri" w:cs="Calibri"/>
      <w:sz w:val="22"/>
      <w:szCs w:val="22"/>
      <w:lang w:eastAsia="ar-SA"/>
    </w:rPr>
  </w:style>
  <w:style w:type="paragraph" w:styleId="affe">
    <w:name w:val="footnote text"/>
    <w:basedOn w:val="a6"/>
    <w:link w:val="afff"/>
    <w:rsid w:val="00624EBE"/>
    <w:rPr>
      <w:lang w:val="x-none"/>
    </w:rPr>
  </w:style>
  <w:style w:type="character" w:customStyle="1" w:styleId="afff">
    <w:name w:val="Текст сноски Знак"/>
    <w:link w:val="affe"/>
    <w:rsid w:val="00624EBE"/>
    <w:rPr>
      <w:lang w:val="x-none"/>
    </w:rPr>
  </w:style>
  <w:style w:type="paragraph" w:customStyle="1" w:styleId="-31">
    <w:name w:val="Таблица-сетка 31"/>
    <w:basedOn w:val="1"/>
    <w:next w:val="a6"/>
    <w:uiPriority w:val="39"/>
    <w:qFormat/>
    <w:rsid w:val="00624EBE"/>
    <w:pPr>
      <w:keepLines/>
      <w:autoSpaceDE/>
      <w:autoSpaceDN/>
      <w:spacing w:before="480" w:after="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val="x-none" w:eastAsia="en-US"/>
    </w:rPr>
  </w:style>
  <w:style w:type="paragraph" w:styleId="35">
    <w:name w:val="toc 3"/>
    <w:basedOn w:val="a6"/>
    <w:next w:val="a6"/>
    <w:autoRedefine/>
    <w:uiPriority w:val="39"/>
    <w:unhideWhenUsed/>
    <w:rsid w:val="00624EBE"/>
    <w:pPr>
      <w:ind w:left="400"/>
    </w:pPr>
  </w:style>
  <w:style w:type="paragraph" w:styleId="42">
    <w:name w:val="toc 4"/>
    <w:basedOn w:val="a6"/>
    <w:next w:val="a6"/>
    <w:autoRedefine/>
    <w:uiPriority w:val="39"/>
    <w:unhideWhenUsed/>
    <w:rsid w:val="00624E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6"/>
    <w:next w:val="a6"/>
    <w:autoRedefine/>
    <w:uiPriority w:val="39"/>
    <w:unhideWhenUsed/>
    <w:rsid w:val="00624E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6"/>
    <w:next w:val="a6"/>
    <w:autoRedefine/>
    <w:uiPriority w:val="39"/>
    <w:unhideWhenUsed/>
    <w:rsid w:val="00624E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0">
    <w:name w:val="toc 7"/>
    <w:basedOn w:val="a6"/>
    <w:next w:val="a6"/>
    <w:autoRedefine/>
    <w:uiPriority w:val="39"/>
    <w:unhideWhenUsed/>
    <w:rsid w:val="00624E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0">
    <w:name w:val="toc 8"/>
    <w:basedOn w:val="a6"/>
    <w:next w:val="a6"/>
    <w:autoRedefine/>
    <w:uiPriority w:val="39"/>
    <w:unhideWhenUsed/>
    <w:rsid w:val="00624E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2">
    <w:name w:val="toc 9"/>
    <w:basedOn w:val="a6"/>
    <w:next w:val="a6"/>
    <w:autoRedefine/>
    <w:uiPriority w:val="39"/>
    <w:unhideWhenUsed/>
    <w:rsid w:val="00624E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fff0">
    <w:name w:val="index heading"/>
    <w:basedOn w:val="a6"/>
    <w:semiHidden/>
    <w:rsid w:val="00624EBE"/>
    <w:pPr>
      <w:suppressLineNumbers/>
      <w:suppressAutoHyphens/>
      <w:spacing w:after="120"/>
      <w:jc w:val="both"/>
    </w:pPr>
    <w:rPr>
      <w:rFonts w:cs="Tahoma"/>
      <w:lang w:eastAsia="ar-SA"/>
    </w:rPr>
  </w:style>
  <w:style w:type="character" w:customStyle="1" w:styleId="36">
    <w:name w:val="Знак Знак3"/>
    <w:semiHidden/>
    <w:rsid w:val="00624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Обычный Знак"/>
    <w:rsid w:val="00624EBE"/>
    <w:rPr>
      <w:rFonts w:ascii="Times New Roman" w:eastAsia="Times New Roman" w:hAnsi="Times New Roman"/>
      <w:b/>
      <w:color w:val="000000"/>
      <w:spacing w:val="-9"/>
      <w:kern w:val="1"/>
      <w:sz w:val="24"/>
      <w:szCs w:val="24"/>
      <w:lang w:val="ru-RU" w:eastAsia="ar-SA" w:bidi="ar-SA"/>
    </w:rPr>
  </w:style>
  <w:style w:type="character" w:styleId="afff2">
    <w:name w:val="footnote reference"/>
    <w:semiHidden/>
    <w:rsid w:val="00624EBE"/>
    <w:rPr>
      <w:vertAlign w:val="superscript"/>
    </w:rPr>
  </w:style>
  <w:style w:type="character" w:customStyle="1" w:styleId="apple-converted-space">
    <w:name w:val="apple-converted-space"/>
    <w:rsid w:val="00624EBE"/>
  </w:style>
  <w:style w:type="character" w:customStyle="1" w:styleId="m1">
    <w:name w:val="m1"/>
    <w:rsid w:val="00624EBE"/>
    <w:rPr>
      <w:color w:val="0000FF"/>
    </w:rPr>
  </w:style>
  <w:style w:type="character" w:customStyle="1" w:styleId="t1">
    <w:name w:val="t1"/>
    <w:rsid w:val="00624EBE"/>
    <w:rPr>
      <w:color w:val="990000"/>
    </w:rPr>
  </w:style>
  <w:style w:type="character" w:customStyle="1" w:styleId="100">
    <w:name w:val="Знак Знак10"/>
    <w:semiHidden/>
    <w:locked/>
    <w:rsid w:val="00624EBE"/>
    <w:rPr>
      <w:lang w:val="x-none" w:eastAsia="ru-RU" w:bidi="ar-SA"/>
    </w:rPr>
  </w:style>
  <w:style w:type="character" w:customStyle="1" w:styleId="sc121">
    <w:name w:val="sc121"/>
    <w:rsid w:val="00624EBE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4">
    <w:name w:val="sc14"/>
    <w:rsid w:val="00624EBE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rsid w:val="00624EBE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rsid w:val="00624EBE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rsid w:val="00624EBE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rsid w:val="00624EBE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rsid w:val="00624EBE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111">
    <w:name w:val="sc111"/>
    <w:rsid w:val="00624EBE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19">
    <w:name w:val="sc19"/>
    <w:rsid w:val="00624EBE"/>
    <w:rPr>
      <w:rFonts w:ascii="Courier New" w:hAnsi="Courier New" w:cs="Courier New" w:hint="default"/>
      <w:color w:val="000000"/>
      <w:sz w:val="20"/>
      <w:szCs w:val="20"/>
    </w:rPr>
  </w:style>
  <w:style w:type="paragraph" w:customStyle="1" w:styleId="afff3">
    <w:name w:val="Таблицы (моноширинный)"/>
    <w:basedOn w:val="a6"/>
    <w:next w:val="a6"/>
    <w:rsid w:val="00624EBE"/>
    <w:pPr>
      <w:widowControl w:val="0"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styleId="HTML">
    <w:name w:val="HTML Preformatted"/>
    <w:basedOn w:val="a6"/>
    <w:link w:val="HTML0"/>
    <w:uiPriority w:val="99"/>
    <w:rsid w:val="00624E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24EBE"/>
    <w:rPr>
      <w:rFonts w:ascii="Courier New" w:eastAsia="Courier New" w:hAnsi="Courier New"/>
      <w:lang w:val="x-none" w:eastAsia="x-none"/>
    </w:rPr>
  </w:style>
  <w:style w:type="paragraph" w:customStyle="1" w:styleId="Default">
    <w:name w:val="Default"/>
    <w:rsid w:val="00B356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Обычный1"/>
    <w:rsid w:val="00D80651"/>
    <w:pPr>
      <w:widowControl w:val="0"/>
      <w:suppressAutoHyphens/>
    </w:pPr>
    <w:rPr>
      <w:rFonts w:eastAsia="ヒラギノ角ゴ Pro W3"/>
      <w:color w:val="000000"/>
      <w:lang w:eastAsia="ar-SA"/>
    </w:rPr>
  </w:style>
  <w:style w:type="paragraph" w:customStyle="1" w:styleId="WW-3">
    <w:name w:val="WW-Заголовок 3"/>
    <w:next w:val="18"/>
    <w:rsid w:val="00D80651"/>
    <w:pPr>
      <w:keepNext/>
      <w:widowControl w:val="0"/>
      <w:tabs>
        <w:tab w:val="num" w:pos="426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suppressAutoHyphens/>
      <w:spacing w:before="240" w:after="120"/>
      <w:ind w:hanging="426"/>
    </w:pPr>
    <w:rPr>
      <w:rFonts w:eastAsia="ヒラギノ角ゴ Pro W3"/>
      <w:b/>
      <w:caps/>
      <w:color w:val="000000"/>
      <w:lang w:eastAsia="ar-SA"/>
    </w:rPr>
  </w:style>
  <w:style w:type="paragraph" w:customStyle="1" w:styleId="19">
    <w:name w:val="Основной текст с отступом1"/>
    <w:rsid w:val="00D80651"/>
    <w:pPr>
      <w:suppressAutoHyphens/>
      <w:jc w:val="both"/>
    </w:pPr>
    <w:rPr>
      <w:rFonts w:eastAsia="ヒラギノ角ゴ Pro W3"/>
      <w:color w:val="000000"/>
      <w:sz w:val="24"/>
      <w:lang w:eastAsia="ar-SA"/>
    </w:rPr>
  </w:style>
  <w:style w:type="character" w:customStyle="1" w:styleId="TitleChar">
    <w:name w:val="Title Char"/>
    <w:locked/>
    <w:rsid w:val="00EE389F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HeaderChar">
    <w:name w:val="Header Char"/>
    <w:locked/>
    <w:rsid w:val="00366B84"/>
    <w:rPr>
      <w:rFonts w:cs="Arial Unicode MS"/>
      <w:color w:val="000000"/>
      <w:sz w:val="24"/>
      <w:szCs w:val="24"/>
    </w:rPr>
  </w:style>
  <w:style w:type="character" w:customStyle="1" w:styleId="WW8Num2z0">
    <w:name w:val="WW8Num2z0"/>
    <w:rsid w:val="006E65CD"/>
    <w:rPr>
      <w:position w:val="0"/>
      <w:sz w:val="24"/>
      <w:vertAlign w:val="baseline"/>
    </w:rPr>
  </w:style>
  <w:style w:type="character" w:customStyle="1" w:styleId="1a">
    <w:name w:val="Неразрешенное упоминание1"/>
    <w:uiPriority w:val="99"/>
    <w:semiHidden/>
    <w:unhideWhenUsed/>
    <w:rsid w:val="00FF7A4A"/>
    <w:rPr>
      <w:color w:val="605E5C"/>
      <w:shd w:val="clear" w:color="auto" w:fill="E1DFDD"/>
    </w:rPr>
  </w:style>
  <w:style w:type="paragraph" w:styleId="afff4">
    <w:name w:val="List Paragraph"/>
    <w:basedOn w:val="a6"/>
    <w:link w:val="afff5"/>
    <w:uiPriority w:val="1"/>
    <w:qFormat/>
    <w:rsid w:val="00FC737E"/>
    <w:pPr>
      <w:ind w:left="720"/>
      <w:contextualSpacing/>
    </w:pPr>
  </w:style>
  <w:style w:type="paragraph" w:customStyle="1" w:styleId="9">
    <w:name w:val="Обычный + 9 пт"/>
    <w:basedOn w:val="a6"/>
    <w:uiPriority w:val="99"/>
    <w:rsid w:val="00FC737E"/>
    <w:pPr>
      <w:numPr>
        <w:ilvl w:val="1"/>
        <w:numId w:val="6"/>
      </w:numPr>
      <w:spacing w:before="120"/>
      <w:jc w:val="both"/>
    </w:pPr>
    <w:rPr>
      <w:bCs/>
      <w:color w:val="000000"/>
      <w:sz w:val="18"/>
      <w:szCs w:val="18"/>
    </w:rPr>
  </w:style>
  <w:style w:type="paragraph" w:styleId="afff6">
    <w:name w:val="No Spacing"/>
    <w:uiPriority w:val="1"/>
    <w:qFormat/>
    <w:rsid w:val="00AF0C8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paragraph" w:styleId="afff7">
    <w:name w:val="Normal (Web)"/>
    <w:basedOn w:val="a6"/>
    <w:uiPriority w:val="99"/>
    <w:unhideWhenUsed/>
    <w:rsid w:val="00EF0478"/>
    <w:pPr>
      <w:spacing w:before="100" w:beforeAutospacing="1" w:after="100" w:afterAutospacing="1"/>
    </w:pPr>
  </w:style>
  <w:style w:type="character" w:customStyle="1" w:styleId="afff5">
    <w:name w:val="Абзац списка Знак"/>
    <w:link w:val="afff4"/>
    <w:uiPriority w:val="34"/>
    <w:qFormat/>
    <w:locked/>
    <w:rsid w:val="00552C2C"/>
    <w:rPr>
      <w:sz w:val="24"/>
      <w:szCs w:val="24"/>
    </w:rPr>
  </w:style>
  <w:style w:type="character" w:customStyle="1" w:styleId="apple-style-span">
    <w:name w:val="apple-style-span"/>
    <w:rsid w:val="00377990"/>
  </w:style>
  <w:style w:type="table" w:customStyle="1" w:styleId="TableNormal">
    <w:name w:val="Table Normal"/>
    <w:uiPriority w:val="2"/>
    <w:semiHidden/>
    <w:unhideWhenUsed/>
    <w:qFormat/>
    <w:rsid w:val="009E5ED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6"/>
    <w:uiPriority w:val="1"/>
    <w:qFormat/>
    <w:rsid w:val="009E5ED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ff8">
    <w:name w:val="Revision"/>
    <w:hidden/>
    <w:uiPriority w:val="99"/>
    <w:semiHidden/>
    <w:rsid w:val="00892E9A"/>
    <w:rPr>
      <w:sz w:val="24"/>
      <w:szCs w:val="24"/>
    </w:rPr>
  </w:style>
  <w:style w:type="character" w:customStyle="1" w:styleId="28">
    <w:name w:val="Неразрешенное упоминание2"/>
    <w:basedOn w:val="a7"/>
    <w:uiPriority w:val="99"/>
    <w:semiHidden/>
    <w:unhideWhenUsed/>
    <w:rsid w:val="000D4C97"/>
    <w:rPr>
      <w:color w:val="605E5C"/>
      <w:shd w:val="clear" w:color="auto" w:fill="E1DFDD"/>
    </w:rPr>
  </w:style>
  <w:style w:type="character" w:styleId="afff9">
    <w:name w:val="Unresolved Mention"/>
    <w:basedOn w:val="a7"/>
    <w:uiPriority w:val="99"/>
    <w:semiHidden/>
    <w:unhideWhenUsed/>
    <w:rsid w:val="008E4385"/>
    <w:rPr>
      <w:color w:val="605E5C"/>
      <w:shd w:val="clear" w:color="auto" w:fill="E1DFDD"/>
    </w:rPr>
  </w:style>
  <w:style w:type="character" w:styleId="afffa">
    <w:name w:val="Emphasis"/>
    <w:basedOn w:val="a7"/>
    <w:uiPriority w:val="20"/>
    <w:qFormat/>
    <w:rsid w:val="00FC77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7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C30B7-F411-4B87-B04C-557D548E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Manager/>
  <Company>ImPay</Company>
  <LinksUpToDate>false</LinksUpToDate>
  <CharactersWithSpaces>16307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Microsoft Office User</dc:creator>
  <cp:keywords/>
  <dc:description/>
  <cp:lastModifiedBy>Microsoft Office User</cp:lastModifiedBy>
  <cp:revision>5</cp:revision>
  <cp:lastPrinted>2022-11-07T11:39:00Z</cp:lastPrinted>
  <dcterms:created xsi:type="dcterms:W3CDTF">2026-03-17T20:34:00Z</dcterms:created>
  <dcterms:modified xsi:type="dcterms:W3CDTF">2026-03-17T21:17:00Z</dcterms:modified>
  <cp:category/>
</cp:coreProperties>
</file>