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80591" w:rsidRPr="004F2E6F" w:rsidRDefault="00000000" w:rsidP="004F2E6F">
      <w:pPr>
        <w:spacing w:after="40" w:line="240" w:lineRule="auto"/>
        <w:rPr>
          <w:rFonts w:asciiTheme="majorHAnsi" w:hAnsiTheme="majorHAnsi" w:cstheme="majorHAnsi"/>
          <w:sz w:val="24"/>
          <w:szCs w:val="24"/>
          <w:lang w:val="ru-RU"/>
        </w:rPr>
      </w:pPr>
      <w:r w:rsidRPr="004F2E6F">
        <w:rPr>
          <w:rFonts w:asciiTheme="majorHAnsi" w:hAnsiTheme="majorHAnsi" w:cstheme="majorHAnsi"/>
          <w:b/>
          <w:sz w:val="24"/>
          <w:szCs w:val="24"/>
          <w:lang w:val="ru-RU"/>
        </w:rPr>
        <w:t>Договор № ИТВ/________</w:t>
      </w:r>
    </w:p>
    <w:p w:rsidR="00380591" w:rsidRPr="004F2E6F" w:rsidRDefault="00000000" w:rsidP="004F2E6F">
      <w:pPr>
        <w:spacing w:after="40" w:line="240" w:lineRule="auto"/>
        <w:rPr>
          <w:rFonts w:asciiTheme="majorHAnsi" w:hAnsiTheme="majorHAnsi" w:cstheme="majorHAnsi"/>
          <w:sz w:val="24"/>
          <w:szCs w:val="24"/>
          <w:lang w:val="ru-RU"/>
        </w:rPr>
      </w:pPr>
      <w:r w:rsidRPr="004F2E6F">
        <w:rPr>
          <w:rFonts w:asciiTheme="majorHAnsi" w:hAnsiTheme="majorHAnsi" w:cstheme="majorHAnsi"/>
          <w:b/>
          <w:sz w:val="24"/>
          <w:szCs w:val="24"/>
          <w:lang w:val="ru-RU"/>
        </w:rPr>
        <w:t>об информационно-технологическом взаимодействии</w:t>
      </w:r>
    </w:p>
    <w:p w:rsidR="00380591" w:rsidRPr="004F2E6F" w:rsidRDefault="00000000" w:rsidP="004F2E6F">
      <w:pPr>
        <w:spacing w:after="40" w:line="240" w:lineRule="auto"/>
        <w:rPr>
          <w:rFonts w:asciiTheme="majorHAnsi" w:hAnsiTheme="majorHAnsi" w:cstheme="majorHAnsi"/>
          <w:sz w:val="24"/>
          <w:szCs w:val="24"/>
          <w:lang w:val="ru-RU"/>
        </w:rPr>
      </w:pPr>
      <w:r w:rsidRPr="004F2E6F">
        <w:rPr>
          <w:rFonts w:asciiTheme="majorHAnsi" w:hAnsiTheme="majorHAnsi" w:cstheme="majorHAnsi"/>
          <w:b/>
          <w:sz w:val="24"/>
          <w:szCs w:val="24"/>
          <w:lang w:val="ru-RU"/>
        </w:rPr>
        <w:t>по обеспечению приема платежей, выплат и иных операций</w:t>
      </w:r>
    </w:p>
    <w:p w:rsidR="00380591" w:rsidRPr="004F2E6F" w:rsidRDefault="00000000" w:rsidP="004F2E6F">
      <w:pPr>
        <w:spacing w:after="40" w:line="240" w:lineRule="auto"/>
        <w:rPr>
          <w:rFonts w:asciiTheme="majorHAnsi" w:hAnsiTheme="majorHAnsi" w:cstheme="majorHAnsi"/>
          <w:b/>
          <w:sz w:val="24"/>
          <w:szCs w:val="24"/>
          <w:lang w:val="ru-RU"/>
        </w:rPr>
      </w:pPr>
      <w:r w:rsidRPr="004F2E6F">
        <w:rPr>
          <w:rFonts w:asciiTheme="majorHAnsi" w:hAnsiTheme="majorHAnsi" w:cstheme="majorHAnsi"/>
          <w:b/>
          <w:sz w:val="24"/>
          <w:szCs w:val="24"/>
          <w:lang w:val="ru-RU"/>
        </w:rPr>
        <w:t>с использованием электронных средств платежа</w:t>
      </w:r>
    </w:p>
    <w:p w:rsidR="004F2E6F" w:rsidRPr="004F2E6F" w:rsidRDefault="004F2E6F" w:rsidP="004F2E6F">
      <w:pPr>
        <w:spacing w:after="40" w:line="240" w:lineRule="auto"/>
        <w:rPr>
          <w:rFonts w:asciiTheme="majorHAnsi" w:hAnsiTheme="majorHAnsi" w:cstheme="majorHAnsi"/>
          <w:szCs w:val="20"/>
          <w:lang w:val="ru-RU"/>
        </w:rPr>
      </w:pPr>
    </w:p>
    <w:p w:rsidR="001C5D5D" w:rsidRPr="004F2E6F" w:rsidRDefault="001C5D5D">
      <w:pPr>
        <w:spacing w:after="0" w:line="240" w:lineRule="auto"/>
        <w:ind w:firstLine="397"/>
        <w:rPr>
          <w:rFonts w:asciiTheme="majorHAnsi" w:hAnsiTheme="majorHAnsi" w:cstheme="majorHAnsi"/>
          <w:szCs w:val="20"/>
          <w:lang w:val="ru-RU"/>
        </w:rPr>
      </w:pPr>
    </w:p>
    <w:p w:rsidR="00380591" w:rsidRDefault="00000000" w:rsidP="004F2E6F">
      <w:pPr>
        <w:spacing w:after="0" w:line="240" w:lineRule="auto"/>
        <w:rPr>
          <w:rFonts w:asciiTheme="majorHAnsi" w:hAnsiTheme="majorHAnsi" w:cstheme="majorHAnsi"/>
          <w:szCs w:val="20"/>
          <w:lang w:val="ru-RU"/>
        </w:rPr>
      </w:pPr>
      <w:r w:rsidRPr="004F2E6F">
        <w:rPr>
          <w:rFonts w:asciiTheme="majorHAnsi" w:hAnsiTheme="majorHAnsi" w:cstheme="majorHAnsi"/>
          <w:szCs w:val="20"/>
          <w:lang w:val="ru-RU"/>
        </w:rPr>
        <w:t xml:space="preserve">г. </w:t>
      </w:r>
      <w:r w:rsidR="001C5D5D" w:rsidRPr="004F2E6F">
        <w:rPr>
          <w:rFonts w:asciiTheme="majorHAnsi" w:hAnsiTheme="majorHAnsi" w:cstheme="majorHAnsi"/>
          <w:szCs w:val="20"/>
          <w:lang w:val="ru-RU"/>
        </w:rPr>
        <w:t>Киров</w:t>
      </w:r>
      <w:r w:rsidR="004F2E6F">
        <w:rPr>
          <w:rFonts w:asciiTheme="majorHAnsi" w:hAnsiTheme="majorHAnsi" w:cstheme="majorHAnsi"/>
          <w:szCs w:val="20"/>
          <w:lang w:val="ru-RU"/>
        </w:rPr>
        <w:t xml:space="preserve">, </w:t>
      </w:r>
      <w:r w:rsidRPr="004F2E6F">
        <w:rPr>
          <w:rFonts w:asciiTheme="majorHAnsi" w:hAnsiTheme="majorHAnsi" w:cstheme="majorHAnsi"/>
          <w:szCs w:val="20"/>
          <w:lang w:val="ru-RU"/>
        </w:rPr>
        <w:t>«__» _______ 202__ г.</w:t>
      </w:r>
    </w:p>
    <w:p w:rsidR="004F2E6F" w:rsidRPr="004F2E6F" w:rsidRDefault="004F2E6F" w:rsidP="004F2E6F">
      <w:pPr>
        <w:spacing w:after="0" w:line="240" w:lineRule="auto"/>
        <w:rPr>
          <w:rFonts w:asciiTheme="majorHAnsi" w:hAnsiTheme="majorHAnsi" w:cstheme="majorHAnsi"/>
          <w:szCs w:val="20"/>
          <w:lang w:val="ru-RU"/>
        </w:rPr>
      </w:pPr>
    </w:p>
    <w:p w:rsidR="00380591" w:rsidRDefault="00B42DAE" w:rsidP="004F2E6F">
      <w:pPr>
        <w:spacing w:after="0" w:line="240" w:lineRule="auto"/>
        <w:rPr>
          <w:rFonts w:asciiTheme="majorHAnsi" w:hAnsiTheme="majorHAnsi" w:cstheme="majorHAnsi"/>
          <w:szCs w:val="20"/>
          <w:lang w:val="ru-RU"/>
        </w:rPr>
      </w:pPr>
      <w:r w:rsidRPr="004F2E6F">
        <w:rPr>
          <w:rFonts w:asciiTheme="majorHAnsi" w:hAnsiTheme="majorHAnsi" w:cstheme="majorHAnsi"/>
          <w:szCs w:val="20"/>
          <w:lang w:val="ru-RU"/>
        </w:rPr>
        <w:t>Общество с ограниченной ответственностью «</w:t>
      </w:r>
      <w:proofErr w:type="spellStart"/>
      <w:r w:rsidRPr="004F2E6F">
        <w:rPr>
          <w:rFonts w:asciiTheme="majorHAnsi" w:hAnsiTheme="majorHAnsi" w:cstheme="majorHAnsi"/>
          <w:szCs w:val="20"/>
          <w:lang w:val="ru-RU"/>
        </w:rPr>
        <w:t>Импэй</w:t>
      </w:r>
      <w:proofErr w:type="spellEnd"/>
      <w:r w:rsidRPr="004F2E6F">
        <w:rPr>
          <w:rFonts w:asciiTheme="majorHAnsi" w:hAnsiTheme="majorHAnsi" w:cstheme="majorHAnsi"/>
          <w:szCs w:val="20"/>
          <w:lang w:val="ru-RU"/>
        </w:rPr>
        <w:t>», именуемое в дальнейшем «Интегратор», в лице директора Зорина В.Г., действующего на основании Устава, с одной стороны, и _________________________, именуемое в дальнейшем «Организация», в лице ______________________, действующего на основании ____________________, с другой стороны, в дальнейшем именуемые при совместном упоминании «Стороны», а каждый по отдельности «Сторона», заключили настоящий Договор об информационно-технологическом взаимодействии по обеспечению приема платежей, выплат и иных операций с использованием электронных средств платежа о нижеследующем:</w:t>
      </w:r>
    </w:p>
    <w:p w:rsidR="004F2E6F" w:rsidRPr="004F2E6F" w:rsidRDefault="004F2E6F" w:rsidP="004F2E6F">
      <w:pPr>
        <w:spacing w:after="0" w:line="240" w:lineRule="auto"/>
        <w:rPr>
          <w:rFonts w:asciiTheme="majorHAnsi" w:hAnsiTheme="majorHAnsi" w:cstheme="majorHAnsi"/>
          <w:szCs w:val="20"/>
          <w:lang w:val="ru-RU"/>
        </w:rPr>
      </w:pPr>
    </w:p>
    <w:p w:rsidR="00380591" w:rsidRPr="004F2E6F" w:rsidRDefault="00000000" w:rsidP="004F2E6F">
      <w:pPr>
        <w:pStyle w:val="ae"/>
        <w:numPr>
          <w:ilvl w:val="0"/>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b/>
          <w:szCs w:val="20"/>
          <w:lang w:val="ru-RU"/>
        </w:rPr>
        <w:t>ПОНЯТИЯ И ОПРЕДЕЛЕНИЯ</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Аккаунт — хранимая в Платежном шлюзе Интегратора совокупность данных об Организации, необходимая для ее аутентификации, идентификации настроек и предоставления доступа к Платежному шлюзу Интегратора, Личному кабинету и иным сервисам Интегратора.</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АПК Интегратора (АПК) — специализированный аппаратно-программный комплекс, принадлежащий Интегратору или используемый им на законном основании, включающий программные средства, серверную инфраструктуру, базы данных, </w:t>
      </w:r>
      <w:r w:rsidRPr="004F2E6F">
        <w:rPr>
          <w:rFonts w:asciiTheme="majorHAnsi" w:hAnsiTheme="majorHAnsi" w:cstheme="majorHAnsi"/>
          <w:szCs w:val="20"/>
        </w:rPr>
        <w:t>API</w:t>
      </w:r>
      <w:r w:rsidRPr="004F2E6F">
        <w:rPr>
          <w:rFonts w:asciiTheme="majorHAnsi" w:hAnsiTheme="majorHAnsi" w:cstheme="majorHAnsi"/>
          <w:szCs w:val="20"/>
          <w:lang w:val="ru-RU"/>
        </w:rPr>
        <w:t>, каналы связи, средства защиты информации, мониторинга, журналирования и иную технологическую инфраструктуру, необходимую для информационно-технологического взаимодействия Сторон и обеспечения Операций.</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Банк-партнер — кредитная организация или иной участник расчетов, участвующий в осуществлении Переводов, Выплат, Возвратов и иных Операций, с которым Интегратор и/или Организация взаимодействует в целях исполнения настоящего Договора и/или отдельных договоров.</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Возврат — операция полного или частичного возврата денежных средств по ранее совершенному Переводу, осуществляемая в порядке, предусмотренном правилами соответствующего способа оплаты, Платежной системы, Банка-партнера, Протоколом и настоящим Договором.</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Вознаграждение Интегратора (Вознаграждение) — стоимость услуг Интегратора по настоящему Договору, уплачиваемая Организацией Интегратору; вид, размер и/или порядок определения Вознаграждения указываются в Приложении № 1, заявках, дополнительных соглашениях, тарифах или иных документах, согласованных Сторонами.</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Выплата — операция по перечислению денежных средств Организацией в пользу Получателя выплаты с использованием поддерживаемых Интегратором и Банками-партнерами способов выплаты, включая перечисление по реквизитам банковской карты, банковского счета, через СБП или иным способом, согласованным Сторонами.</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Держатель ЭСП — физическое лицо, в том числе уполномоченное юридическим лицом, которому на основании соглашения с Эмитентом ЭСП предоставлено (выпущено) ЭСП, используемое для совершения Переводов.</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Договор — настоящий Договор об информационно-технологическом взаимодействии по обеспечению приема платежей, выплат и иных операций с использованием электронных средств платежа, включая приложения, дополнительные соглашения, заявки, Протокол и иные документы, являющиеся его неотъемлемой частью.</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Инцидент информационной безопасности (Инцидент ИБ) — событие, связанное с нарушением или возможным нарушением конфиденциальности, целостности, доступности, подлинности или неизменности информации, обрабатываемой в рамках настоящего Договора.</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Личный кабинет — программный интерфейс Интегратора, предоставляемый Организации для просмотра информации об Операциях, управления настройками, формирования отчетов, направления заявок, получения уведомлений, Реестров и иной информации.</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Операция — Перевод, Выплата, Возврат, отмена операции, проверочная операция, операция сверки, запрос статуса, направление распоряжения, уведомления или иное действие, осуществляемое посредством АПК Интегратора и/или Платежного шлюза Интегратора в рамках настоящего Договора.</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Организация — юридическое лицо или индивидуальный предприниматель, заключившее(-</w:t>
      </w:r>
      <w:proofErr w:type="spellStart"/>
      <w:r w:rsidRPr="004F2E6F">
        <w:rPr>
          <w:rFonts w:asciiTheme="majorHAnsi" w:hAnsiTheme="majorHAnsi" w:cstheme="majorHAnsi"/>
          <w:szCs w:val="20"/>
          <w:lang w:val="ru-RU"/>
        </w:rPr>
        <w:t>ий</w:t>
      </w:r>
      <w:proofErr w:type="spellEnd"/>
      <w:r w:rsidRPr="004F2E6F">
        <w:rPr>
          <w:rFonts w:asciiTheme="majorHAnsi" w:hAnsiTheme="majorHAnsi" w:cstheme="majorHAnsi"/>
          <w:szCs w:val="20"/>
          <w:lang w:val="ru-RU"/>
        </w:rPr>
        <w:t>) настоящий Договор с Интегратором и использующее услуги Интегратора для обеспечения приема платежей, осуществления выплат, возвратов, интеграций, технического сопровождения и/или иных операций без конкретизации отрасли, вида деятельности или категории бизнеса Организации.</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Перевод — операция по переводу денежных средств в пользу Организации или иного получателя, осуществляемая в рамках применяемых форм безналичных расчетов с использованием ЭСП, его реквизитов, СБП, </w:t>
      </w:r>
      <w:r w:rsidRPr="004F2E6F">
        <w:rPr>
          <w:rFonts w:asciiTheme="majorHAnsi" w:hAnsiTheme="majorHAnsi" w:cstheme="majorHAnsi"/>
          <w:szCs w:val="20"/>
          <w:lang w:val="ru-RU"/>
        </w:rPr>
        <w:lastRenderedPageBreak/>
        <w:t>банковского счета или иных способов, поддерживаемых Интегратором, Банками-партнерами и соответствующими участниками расчетов.</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Платежная система — совокупность организаций, взаимодействующих по правилам платежной системы в целях осуществления перевода денежных средств.</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Платежный шлюз Интегратора — программный комплекс Интегратора, взаимодействующий с сайтом, мобильным приложением, информационными системами Организации, АПК Интегратора, Банками-партнерами, операторами платежной инфраструктуры и иными участниками расчетов в целях осуществления Операций, обмена электронными документами, передачи статусов, формирования отчетности и обеспечения информационно-технологического взаимодействия Сторон.</w:t>
      </w:r>
    </w:p>
    <w:p w:rsidR="00380591" w:rsidRPr="004F2E6F" w:rsidRDefault="00000000" w:rsidP="004F2E6F">
      <w:pPr>
        <w:pStyle w:val="ae"/>
        <w:numPr>
          <w:ilvl w:val="1"/>
          <w:numId w:val="11"/>
        </w:numPr>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Платежный интерфейс Интегратора — платежная страница, платежный виджет, платежная форма, </w:t>
      </w:r>
      <w:r w:rsidRPr="004F2E6F">
        <w:rPr>
          <w:rFonts w:asciiTheme="majorHAnsi" w:hAnsiTheme="majorHAnsi" w:cstheme="majorHAnsi"/>
          <w:szCs w:val="20"/>
        </w:rPr>
        <w:t>SDK</w:t>
      </w:r>
      <w:r w:rsidRPr="004F2E6F">
        <w:rPr>
          <w:rFonts w:asciiTheme="majorHAnsi" w:hAnsiTheme="majorHAnsi" w:cstheme="majorHAnsi"/>
          <w:szCs w:val="20"/>
          <w:lang w:val="ru-RU"/>
        </w:rPr>
        <w:t xml:space="preserve">, </w:t>
      </w:r>
      <w:r w:rsidRPr="004F2E6F">
        <w:rPr>
          <w:rFonts w:asciiTheme="majorHAnsi" w:hAnsiTheme="majorHAnsi" w:cstheme="majorHAnsi"/>
          <w:szCs w:val="20"/>
        </w:rPr>
        <w:t>API</w:t>
      </w:r>
      <w:r w:rsidRPr="004F2E6F">
        <w:rPr>
          <w:rFonts w:asciiTheme="majorHAnsi" w:hAnsiTheme="majorHAnsi" w:cstheme="majorHAnsi"/>
          <w:szCs w:val="20"/>
          <w:lang w:val="ru-RU"/>
        </w:rPr>
        <w:t xml:space="preserve">, механизм </w:t>
      </w:r>
      <w:proofErr w:type="spellStart"/>
      <w:r w:rsidRPr="004F2E6F">
        <w:rPr>
          <w:rFonts w:asciiTheme="majorHAnsi" w:hAnsiTheme="majorHAnsi" w:cstheme="majorHAnsi"/>
          <w:szCs w:val="20"/>
          <w:lang w:val="ru-RU"/>
        </w:rPr>
        <w:t>токенизации</w:t>
      </w:r>
      <w:proofErr w:type="spellEnd"/>
      <w:r w:rsidRPr="004F2E6F">
        <w:rPr>
          <w:rFonts w:asciiTheme="majorHAnsi" w:hAnsiTheme="majorHAnsi" w:cstheme="majorHAnsi"/>
          <w:szCs w:val="20"/>
          <w:lang w:val="ru-RU"/>
        </w:rPr>
        <w:t xml:space="preserve">, платежная ссылка, модуль, скрипт, </w:t>
      </w:r>
      <w:proofErr w:type="spellStart"/>
      <w:r w:rsidRPr="004F2E6F">
        <w:rPr>
          <w:rFonts w:asciiTheme="majorHAnsi" w:hAnsiTheme="majorHAnsi" w:cstheme="majorHAnsi"/>
          <w:szCs w:val="20"/>
        </w:rPr>
        <w:t>iframe</w:t>
      </w:r>
      <w:proofErr w:type="spellEnd"/>
      <w:r w:rsidRPr="004F2E6F">
        <w:rPr>
          <w:rFonts w:asciiTheme="majorHAnsi" w:hAnsiTheme="majorHAnsi" w:cstheme="majorHAnsi"/>
          <w:szCs w:val="20"/>
          <w:lang w:val="ru-RU"/>
        </w:rPr>
        <w:t xml:space="preserve">, </w:t>
      </w:r>
      <w:proofErr w:type="spellStart"/>
      <w:r w:rsidRPr="004F2E6F">
        <w:rPr>
          <w:rFonts w:asciiTheme="majorHAnsi" w:hAnsiTheme="majorHAnsi" w:cstheme="majorHAnsi"/>
          <w:szCs w:val="20"/>
          <w:lang w:val="ru-RU"/>
        </w:rPr>
        <w:t>редирект</w:t>
      </w:r>
      <w:proofErr w:type="spellEnd"/>
      <w:r w:rsidRPr="004F2E6F">
        <w:rPr>
          <w:rFonts w:asciiTheme="majorHAnsi" w:hAnsiTheme="majorHAnsi" w:cstheme="majorHAnsi"/>
          <w:szCs w:val="20"/>
          <w:lang w:val="ru-RU"/>
        </w:rPr>
        <w:t xml:space="preserve">, Личный кабинет, а также иные программные и технические средства Интегратора и/или Банка-партнера, предназначенные для ввода Плательщиком реквизитов ЭСП, инициирования Переводов, получения статусов, формирования токенов, осуществления Возвратов, Выплат и иных Операций. Платежный интерфейс Интегратора используется Организацией только в порядке, предусмотренном Протоколом, и не должен изменяться Организацией способом, в результате которого данные платежных карт или чувствительные </w:t>
      </w:r>
      <w:proofErr w:type="spellStart"/>
      <w:r w:rsidRPr="004F2E6F">
        <w:rPr>
          <w:rFonts w:asciiTheme="majorHAnsi" w:hAnsiTheme="majorHAnsi" w:cstheme="majorHAnsi"/>
          <w:szCs w:val="20"/>
          <w:lang w:val="ru-RU"/>
        </w:rPr>
        <w:t>аутентификационные</w:t>
      </w:r>
      <w:proofErr w:type="spellEnd"/>
      <w:r w:rsidRPr="004F2E6F">
        <w:rPr>
          <w:rFonts w:asciiTheme="majorHAnsi" w:hAnsiTheme="majorHAnsi" w:cstheme="majorHAnsi"/>
          <w:szCs w:val="20"/>
          <w:lang w:val="ru-RU"/>
        </w:rPr>
        <w:t xml:space="preserve"> данные попадают в инфраструктуру Организации.</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Плательщик — физическое лицо, юридическое лицо или индивидуальный предприниматель, инициирующее(-</w:t>
      </w:r>
      <w:proofErr w:type="spellStart"/>
      <w:r w:rsidRPr="004F2E6F">
        <w:rPr>
          <w:rFonts w:asciiTheme="majorHAnsi" w:hAnsiTheme="majorHAnsi" w:cstheme="majorHAnsi"/>
          <w:szCs w:val="20"/>
          <w:lang w:val="ru-RU"/>
        </w:rPr>
        <w:t>ий</w:t>
      </w:r>
      <w:proofErr w:type="spellEnd"/>
      <w:r w:rsidRPr="004F2E6F">
        <w:rPr>
          <w:rFonts w:asciiTheme="majorHAnsi" w:hAnsiTheme="majorHAnsi" w:cstheme="majorHAnsi"/>
          <w:szCs w:val="20"/>
          <w:lang w:val="ru-RU"/>
        </w:rPr>
        <w:t>) Перевод в пользу Организации или иного получателя с использованием поддерживаемого способа оплаты.</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Получатель выплаты — физическое лицо, юридическое лицо или индивидуальный предприниматель, в пользу которого Организация инициирует Выплату с использованием сервисов Интегратора.</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Протокол — утвержденный Интегратором порядок информационного и технологического взаимодействия между Сторонами, устанавливающий правила, форматы и технические особенности взаимодействия с Платежным шлюзом Интегратора, включая требования к </w:t>
      </w:r>
      <w:r w:rsidRPr="004F2E6F">
        <w:rPr>
          <w:rFonts w:asciiTheme="majorHAnsi" w:hAnsiTheme="majorHAnsi" w:cstheme="majorHAnsi"/>
          <w:szCs w:val="20"/>
        </w:rPr>
        <w:t>API</w:t>
      </w:r>
      <w:r w:rsidRPr="004F2E6F">
        <w:rPr>
          <w:rFonts w:asciiTheme="majorHAnsi" w:hAnsiTheme="majorHAnsi" w:cstheme="majorHAnsi"/>
          <w:szCs w:val="20"/>
          <w:lang w:val="ru-RU"/>
        </w:rPr>
        <w:t xml:space="preserve">, форматам сообщений, </w:t>
      </w:r>
      <w:r w:rsidRPr="004F2E6F">
        <w:rPr>
          <w:rFonts w:asciiTheme="majorHAnsi" w:hAnsiTheme="majorHAnsi" w:cstheme="majorHAnsi"/>
          <w:szCs w:val="20"/>
        </w:rPr>
        <w:t>webhook</w:t>
      </w:r>
      <w:r w:rsidRPr="004F2E6F">
        <w:rPr>
          <w:rFonts w:asciiTheme="majorHAnsi" w:hAnsiTheme="majorHAnsi" w:cstheme="majorHAnsi"/>
          <w:szCs w:val="20"/>
          <w:lang w:val="ru-RU"/>
        </w:rPr>
        <w:t>/</w:t>
      </w:r>
      <w:r w:rsidRPr="004F2E6F">
        <w:rPr>
          <w:rFonts w:asciiTheme="majorHAnsi" w:hAnsiTheme="majorHAnsi" w:cstheme="majorHAnsi"/>
          <w:szCs w:val="20"/>
        </w:rPr>
        <w:t>callback</w:t>
      </w:r>
      <w:r w:rsidRPr="004F2E6F">
        <w:rPr>
          <w:rFonts w:asciiTheme="majorHAnsi" w:hAnsiTheme="majorHAnsi" w:cstheme="majorHAnsi"/>
          <w:szCs w:val="20"/>
          <w:lang w:val="ru-RU"/>
        </w:rPr>
        <w:t>-уведомлениям, идентификаторам операций, электронной подписи, средствам защиты информации, тестовой и промышленной среде. Действующий Протокол доводится Интегратором до сведения Организации путем направления по электронной почте, размещения в Личном кабинете, на сайте Интегратора или иным согласованным способом.</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Регламентные работы — плановые профилактические работы, связанные с технологическим обслуживанием и/или модернизацией оборудования, программных комплексов, каналов связи, </w:t>
      </w:r>
      <w:r w:rsidRPr="004F2E6F">
        <w:rPr>
          <w:rFonts w:asciiTheme="majorHAnsi" w:hAnsiTheme="majorHAnsi" w:cstheme="majorHAnsi"/>
          <w:szCs w:val="20"/>
        </w:rPr>
        <w:t>API</w:t>
      </w:r>
      <w:r w:rsidRPr="004F2E6F">
        <w:rPr>
          <w:rFonts w:asciiTheme="majorHAnsi" w:hAnsiTheme="majorHAnsi" w:cstheme="majorHAnsi"/>
          <w:szCs w:val="20"/>
          <w:lang w:val="ru-RU"/>
        </w:rPr>
        <w:t>, Личного кабинета, Платежного шлюза Интегратора, АПК Интегратора или информационных систем Организации.</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Реестр операций (Реестр) — формируемый Интегратором электронный отчет, содержащий информацию об обработанных Операциях за отчетный период, включая идентификаторы, статусы, суммы операций, суммы Вознаграждения, комиссии, возвраты, выплаты, удержания, корректировки и иную предусмотренную Интегратором информацию.</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Сервисы Интегратора — совокупность услуг и технологических возможностей Интегратора, предоставляемых Организации в рамках настоящего Договора, включая прием и передачу электронных документов по Операциям, маршрутизацию запросов, подключение способов оплаты, выплаты, возвраты, передачу статусов, формирование Реестров, </w:t>
      </w:r>
      <w:r w:rsidRPr="004F2E6F">
        <w:rPr>
          <w:rFonts w:asciiTheme="majorHAnsi" w:hAnsiTheme="majorHAnsi" w:cstheme="majorHAnsi"/>
          <w:szCs w:val="20"/>
        </w:rPr>
        <w:t>API</w:t>
      </w:r>
      <w:r w:rsidRPr="004F2E6F">
        <w:rPr>
          <w:rFonts w:asciiTheme="majorHAnsi" w:hAnsiTheme="majorHAnsi" w:cstheme="majorHAnsi"/>
          <w:szCs w:val="20"/>
          <w:lang w:val="ru-RU"/>
        </w:rPr>
        <w:t>-интеграцию, платежную страницу, платежную ссылку, виджеты, Личный кабинет, техническое сопровождение и иные согласованные Сторонами сервисы.</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Стандарт </w:t>
      </w:r>
      <w:r w:rsidRPr="004F2E6F">
        <w:rPr>
          <w:rFonts w:asciiTheme="majorHAnsi" w:hAnsiTheme="majorHAnsi" w:cstheme="majorHAnsi"/>
          <w:szCs w:val="20"/>
        </w:rPr>
        <w:t>PCI</w:t>
      </w:r>
      <w:r w:rsidRPr="004F2E6F">
        <w:rPr>
          <w:rFonts w:asciiTheme="majorHAnsi" w:hAnsiTheme="majorHAnsi" w:cstheme="majorHAnsi"/>
          <w:szCs w:val="20"/>
          <w:lang w:val="ru-RU"/>
        </w:rPr>
        <w:t xml:space="preserve"> </w:t>
      </w:r>
      <w:r w:rsidRPr="004F2E6F">
        <w:rPr>
          <w:rFonts w:asciiTheme="majorHAnsi" w:hAnsiTheme="majorHAnsi" w:cstheme="majorHAnsi"/>
          <w:szCs w:val="20"/>
        </w:rPr>
        <w:t>DSS</w:t>
      </w:r>
      <w:r w:rsidRPr="004F2E6F">
        <w:rPr>
          <w:rFonts w:asciiTheme="majorHAnsi" w:hAnsiTheme="majorHAnsi" w:cstheme="majorHAnsi"/>
          <w:szCs w:val="20"/>
          <w:lang w:val="ru-RU"/>
        </w:rPr>
        <w:t xml:space="preserve"> — </w:t>
      </w:r>
      <w:r w:rsidRPr="004F2E6F">
        <w:rPr>
          <w:rFonts w:asciiTheme="majorHAnsi" w:hAnsiTheme="majorHAnsi" w:cstheme="majorHAnsi"/>
          <w:szCs w:val="20"/>
        </w:rPr>
        <w:t>Payment</w:t>
      </w:r>
      <w:r w:rsidRPr="004F2E6F">
        <w:rPr>
          <w:rFonts w:asciiTheme="majorHAnsi" w:hAnsiTheme="majorHAnsi" w:cstheme="majorHAnsi"/>
          <w:szCs w:val="20"/>
          <w:lang w:val="ru-RU"/>
        </w:rPr>
        <w:t xml:space="preserve"> </w:t>
      </w:r>
      <w:r w:rsidRPr="004F2E6F">
        <w:rPr>
          <w:rFonts w:asciiTheme="majorHAnsi" w:hAnsiTheme="majorHAnsi" w:cstheme="majorHAnsi"/>
          <w:szCs w:val="20"/>
        </w:rPr>
        <w:t>Card</w:t>
      </w:r>
      <w:r w:rsidRPr="004F2E6F">
        <w:rPr>
          <w:rFonts w:asciiTheme="majorHAnsi" w:hAnsiTheme="majorHAnsi" w:cstheme="majorHAnsi"/>
          <w:szCs w:val="20"/>
          <w:lang w:val="ru-RU"/>
        </w:rPr>
        <w:t xml:space="preserve"> </w:t>
      </w:r>
      <w:r w:rsidRPr="004F2E6F">
        <w:rPr>
          <w:rFonts w:asciiTheme="majorHAnsi" w:hAnsiTheme="majorHAnsi" w:cstheme="majorHAnsi"/>
          <w:szCs w:val="20"/>
        </w:rPr>
        <w:t>Industry</w:t>
      </w:r>
      <w:r w:rsidRPr="004F2E6F">
        <w:rPr>
          <w:rFonts w:asciiTheme="majorHAnsi" w:hAnsiTheme="majorHAnsi" w:cstheme="majorHAnsi"/>
          <w:szCs w:val="20"/>
          <w:lang w:val="ru-RU"/>
        </w:rPr>
        <w:t xml:space="preserve"> </w:t>
      </w:r>
      <w:r w:rsidRPr="004F2E6F">
        <w:rPr>
          <w:rFonts w:asciiTheme="majorHAnsi" w:hAnsiTheme="majorHAnsi" w:cstheme="majorHAnsi"/>
          <w:szCs w:val="20"/>
        </w:rPr>
        <w:t>Data</w:t>
      </w:r>
      <w:r w:rsidRPr="004F2E6F">
        <w:rPr>
          <w:rFonts w:asciiTheme="majorHAnsi" w:hAnsiTheme="majorHAnsi" w:cstheme="majorHAnsi"/>
          <w:szCs w:val="20"/>
          <w:lang w:val="ru-RU"/>
        </w:rPr>
        <w:t xml:space="preserve"> </w:t>
      </w:r>
      <w:r w:rsidRPr="004F2E6F">
        <w:rPr>
          <w:rFonts w:asciiTheme="majorHAnsi" w:hAnsiTheme="majorHAnsi" w:cstheme="majorHAnsi"/>
          <w:szCs w:val="20"/>
        </w:rPr>
        <w:t>Security</w:t>
      </w:r>
      <w:r w:rsidRPr="004F2E6F">
        <w:rPr>
          <w:rFonts w:asciiTheme="majorHAnsi" w:hAnsiTheme="majorHAnsi" w:cstheme="majorHAnsi"/>
          <w:szCs w:val="20"/>
          <w:lang w:val="ru-RU"/>
        </w:rPr>
        <w:t xml:space="preserve"> </w:t>
      </w:r>
      <w:r w:rsidRPr="004F2E6F">
        <w:rPr>
          <w:rFonts w:asciiTheme="majorHAnsi" w:hAnsiTheme="majorHAnsi" w:cstheme="majorHAnsi"/>
          <w:szCs w:val="20"/>
        </w:rPr>
        <w:t>Standard</w:t>
      </w:r>
      <w:r w:rsidRPr="004F2E6F">
        <w:rPr>
          <w:rFonts w:asciiTheme="majorHAnsi" w:hAnsiTheme="majorHAnsi" w:cstheme="majorHAnsi"/>
          <w:szCs w:val="20"/>
          <w:lang w:val="ru-RU"/>
        </w:rPr>
        <w:t xml:space="preserve">, стандарт защиты данных индустрии платежных карт. Для целей настоящего Договора под соответствием Интегратора Стандарту </w:t>
      </w:r>
      <w:r w:rsidRPr="004F2E6F">
        <w:rPr>
          <w:rFonts w:asciiTheme="majorHAnsi" w:hAnsiTheme="majorHAnsi" w:cstheme="majorHAnsi"/>
          <w:szCs w:val="20"/>
        </w:rPr>
        <w:t>PCI</w:t>
      </w:r>
      <w:r w:rsidRPr="004F2E6F">
        <w:rPr>
          <w:rFonts w:asciiTheme="majorHAnsi" w:hAnsiTheme="majorHAnsi" w:cstheme="majorHAnsi"/>
          <w:szCs w:val="20"/>
          <w:lang w:val="ru-RU"/>
        </w:rPr>
        <w:t xml:space="preserve"> </w:t>
      </w:r>
      <w:r w:rsidRPr="004F2E6F">
        <w:rPr>
          <w:rFonts w:asciiTheme="majorHAnsi" w:hAnsiTheme="majorHAnsi" w:cstheme="majorHAnsi"/>
          <w:szCs w:val="20"/>
        </w:rPr>
        <w:t>DSS</w:t>
      </w:r>
      <w:r w:rsidRPr="004F2E6F">
        <w:rPr>
          <w:rFonts w:asciiTheme="majorHAnsi" w:hAnsiTheme="majorHAnsi" w:cstheme="majorHAnsi"/>
          <w:szCs w:val="20"/>
          <w:lang w:val="ru-RU"/>
        </w:rPr>
        <w:t xml:space="preserve"> понимается наличие у Интегратора действующего подтверждения соответствия </w:t>
      </w:r>
      <w:r w:rsidRPr="004F2E6F">
        <w:rPr>
          <w:rFonts w:asciiTheme="majorHAnsi" w:hAnsiTheme="majorHAnsi" w:cstheme="majorHAnsi"/>
          <w:szCs w:val="20"/>
        </w:rPr>
        <w:t>PCI</w:t>
      </w:r>
      <w:r w:rsidRPr="004F2E6F">
        <w:rPr>
          <w:rFonts w:asciiTheme="majorHAnsi" w:hAnsiTheme="majorHAnsi" w:cstheme="majorHAnsi"/>
          <w:szCs w:val="20"/>
          <w:lang w:val="ru-RU"/>
        </w:rPr>
        <w:t xml:space="preserve"> </w:t>
      </w:r>
      <w:r w:rsidRPr="004F2E6F">
        <w:rPr>
          <w:rFonts w:asciiTheme="majorHAnsi" w:hAnsiTheme="majorHAnsi" w:cstheme="majorHAnsi"/>
          <w:szCs w:val="20"/>
        </w:rPr>
        <w:t>DSS</w:t>
      </w:r>
      <w:r w:rsidRPr="004F2E6F">
        <w:rPr>
          <w:rFonts w:asciiTheme="majorHAnsi" w:hAnsiTheme="majorHAnsi" w:cstheme="majorHAnsi"/>
          <w:szCs w:val="20"/>
          <w:lang w:val="ru-RU"/>
        </w:rPr>
        <w:t xml:space="preserve"> </w:t>
      </w:r>
      <w:r w:rsidRPr="004F2E6F">
        <w:rPr>
          <w:rFonts w:asciiTheme="majorHAnsi" w:hAnsiTheme="majorHAnsi" w:cstheme="majorHAnsi"/>
          <w:szCs w:val="20"/>
        </w:rPr>
        <w:t>Level</w:t>
      </w:r>
      <w:r w:rsidRPr="004F2E6F">
        <w:rPr>
          <w:rFonts w:asciiTheme="majorHAnsi" w:hAnsiTheme="majorHAnsi" w:cstheme="majorHAnsi"/>
          <w:szCs w:val="20"/>
          <w:lang w:val="ru-RU"/>
        </w:rPr>
        <w:t xml:space="preserve"> 1, включая </w:t>
      </w:r>
      <w:r w:rsidRPr="004F2E6F">
        <w:rPr>
          <w:rFonts w:asciiTheme="majorHAnsi" w:hAnsiTheme="majorHAnsi" w:cstheme="majorHAnsi"/>
          <w:szCs w:val="20"/>
        </w:rPr>
        <w:t>Attestation</w:t>
      </w:r>
      <w:r w:rsidRPr="004F2E6F">
        <w:rPr>
          <w:rFonts w:asciiTheme="majorHAnsi" w:hAnsiTheme="majorHAnsi" w:cstheme="majorHAnsi"/>
          <w:szCs w:val="20"/>
          <w:lang w:val="ru-RU"/>
        </w:rPr>
        <w:t xml:space="preserve"> </w:t>
      </w:r>
      <w:r w:rsidRPr="004F2E6F">
        <w:rPr>
          <w:rFonts w:asciiTheme="majorHAnsi" w:hAnsiTheme="majorHAnsi" w:cstheme="majorHAnsi"/>
          <w:szCs w:val="20"/>
        </w:rPr>
        <w:t>of</w:t>
      </w:r>
      <w:r w:rsidRPr="004F2E6F">
        <w:rPr>
          <w:rFonts w:asciiTheme="majorHAnsi" w:hAnsiTheme="majorHAnsi" w:cstheme="majorHAnsi"/>
          <w:szCs w:val="20"/>
          <w:lang w:val="ru-RU"/>
        </w:rPr>
        <w:t xml:space="preserve"> </w:t>
      </w:r>
      <w:r w:rsidRPr="004F2E6F">
        <w:rPr>
          <w:rFonts w:asciiTheme="majorHAnsi" w:hAnsiTheme="majorHAnsi" w:cstheme="majorHAnsi"/>
          <w:szCs w:val="20"/>
        </w:rPr>
        <w:t>Compliance</w:t>
      </w:r>
      <w:r w:rsidRPr="004F2E6F">
        <w:rPr>
          <w:rFonts w:asciiTheme="majorHAnsi" w:hAnsiTheme="majorHAnsi" w:cstheme="majorHAnsi"/>
          <w:szCs w:val="20"/>
          <w:lang w:val="ru-RU"/>
        </w:rPr>
        <w:t xml:space="preserve"> (</w:t>
      </w:r>
      <w:r w:rsidRPr="004F2E6F">
        <w:rPr>
          <w:rFonts w:asciiTheme="majorHAnsi" w:hAnsiTheme="majorHAnsi" w:cstheme="majorHAnsi"/>
          <w:szCs w:val="20"/>
        </w:rPr>
        <w:t>AOC</w:t>
      </w:r>
      <w:r w:rsidRPr="004F2E6F">
        <w:rPr>
          <w:rFonts w:asciiTheme="majorHAnsi" w:hAnsiTheme="majorHAnsi" w:cstheme="majorHAnsi"/>
          <w:szCs w:val="20"/>
          <w:lang w:val="ru-RU"/>
        </w:rPr>
        <w:t>) и/или иной документ, подтверждающий прохождение оценки соответствия.</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Тарифы Интегратора — утвержденные Интегратором финансовые условия оказания услуг, включая комиссии, абонентскую плату, плату за подключение, техническое сопровождение, дополнительные сервисы и иные платежи, подлежащие уплате Организацией Интегратору.</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Эмитент ЭСП — организация, предоставляющая (выпускающая) ЭСП Держателю ЭСП на основании заключенного с ним соглашения.</w:t>
      </w:r>
    </w:p>
    <w:p w:rsidR="00380591"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ЭСП — электронное средство платежа в терминологии Федерального закона от 27.06.2011 № 161-ФЗ «О национальной платежной системе».</w:t>
      </w:r>
    </w:p>
    <w:p w:rsidR="004F2E6F" w:rsidRPr="004F2E6F" w:rsidRDefault="004F2E6F" w:rsidP="004F2E6F">
      <w:pPr>
        <w:pStyle w:val="ae"/>
        <w:spacing w:after="0" w:line="240" w:lineRule="auto"/>
        <w:ind w:left="0"/>
        <w:rPr>
          <w:rFonts w:asciiTheme="majorHAnsi" w:hAnsiTheme="majorHAnsi" w:cstheme="majorHAnsi"/>
          <w:szCs w:val="20"/>
          <w:lang w:val="ru-RU"/>
        </w:rPr>
      </w:pPr>
    </w:p>
    <w:p w:rsidR="00380591" w:rsidRPr="004F2E6F" w:rsidRDefault="00000000" w:rsidP="004F2E6F">
      <w:pPr>
        <w:pStyle w:val="ae"/>
        <w:numPr>
          <w:ilvl w:val="0"/>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b/>
          <w:szCs w:val="20"/>
          <w:lang w:val="ru-RU"/>
        </w:rPr>
        <w:t>ПРЕДМЕТ ДОГОВОРА</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Настоящий Договор регулирует взаимоотношения Сторон в процессе информационно-технологического взаимодействия, направленного на обеспечение приема и обработки с использованием Платежного шлюза Интегратора и АПК Интегратора электронных документов по Операциям, включая Переводы, Выплаты, Возвраты, отмены, запросы статусов, сверку, формирование Реестров и иные действия, связанные с организацией </w:t>
      </w:r>
      <w:r w:rsidRPr="004F2E6F">
        <w:rPr>
          <w:rFonts w:asciiTheme="majorHAnsi" w:hAnsiTheme="majorHAnsi" w:cstheme="majorHAnsi"/>
          <w:szCs w:val="20"/>
          <w:lang w:val="ru-RU"/>
        </w:rPr>
        <w:lastRenderedPageBreak/>
        <w:t>технологического обмена информацией между Организацией, Интегратором, Банками-партнерами, операторами платежной инфраструктуры, Платежными системами и иными участниками расчетов.</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Интегратор обязуется оказывать Организации услуги по информационно-технологическому взаимодействию, интеграции и техническому сопровождению Сервисов Интегратора, а Организация обязуется принимать такие услуги и уплачивать Интегратору Вознаграждение в порядке, предусмотренном разделом 6 настоящего Договора и Приложением № 1.</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В рамках настоящего Договора Интегратор может оказывать Организации следующие услуги: подключение Организации к Платежному шлюзу Интегратора; обеспечение передачи электронных документов по Переводам; обеспечение передачи электронных документов по Выплатам; обеспечение обработки Возвратов и отмен; предоставление тестовой среды; предоставление Протокола и технической документации; предоставление Личного кабинета; формирование Реестров; передача статусов Операций; интеграция сайта, мобильного приложения, </w:t>
      </w:r>
      <w:r w:rsidRPr="004F2E6F">
        <w:rPr>
          <w:rFonts w:asciiTheme="majorHAnsi" w:hAnsiTheme="majorHAnsi" w:cstheme="majorHAnsi"/>
          <w:szCs w:val="20"/>
        </w:rPr>
        <w:t>CRM</w:t>
      </w:r>
      <w:r w:rsidRPr="004F2E6F">
        <w:rPr>
          <w:rFonts w:asciiTheme="majorHAnsi" w:hAnsiTheme="majorHAnsi" w:cstheme="majorHAnsi"/>
          <w:szCs w:val="20"/>
          <w:lang w:val="ru-RU"/>
        </w:rPr>
        <w:t>, учетных и иных информационных систем Организации с АПК Интегратора; техническая поддержка и сопровождение изменений.</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Конкретный перечень подключаемых способов оплаты, способов выплат, дополнительных сервисов, тарифов, сроков подключения, технических параметров, контактных лиц, адресов для уведомлений, тестовых и промышленных реквизитов может определяться Приложением № 1, Протоколом, заявкой Организации, дополнительным соглашением, Личным кабинетом или иным документом, согласованным Сторонами.</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Интегратор не является стороной сделок между Организацией и Плательщиками, Получателями выплат, клиентами, заемщиками, покупателями, пользователями или иными третьими лицами Организации. Интегратор не проверяет содержание таких сделок, не отвечает за качество товаров, работ, услуг, финансовых продуктов, обязательств Организации перед третьими лицами и наличие у Организации правовых оснований для приема Переводов, осуществления Возвратов и инициирования Выплат.</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Если иное прямо не предусмотрено отдельным соглашением Сторон или применимым законодательством, Интегратор не является оператором по переводу денежных средств, кредитной организацией, платежной системой, платежным агрегатором в отношениях между Организацией и ее клиентами, не принимает денежные средства Плательщиков или Организации в собственность, не открывает банковские счета, не ведет банковские счета и не осуществляет банковские операции. Перевод денежных средств осуществляется соответствующими Банками-партнерами, операторами по переводу денежных средств и иными участниками расчетов.</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Интегратор вправе привлекать Банки-партнеры, операторов платежной инфраструктуры, операторов услуг информационного обмена, провайдеров связи, дата-центры, поставщиков программного обеспечения и иных третьих лиц для исполнения настоящего Договора, оставаясь ответственным перед Организацией за надлежащее оказание услуг в пределах, предусмотренных настоящим Договором.</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Стороны признают, что оказание услуг по настоящему Договору зависит от доступности каналов связи, информационных систем Организации, Банков-партнеров, Платежных систем, операторов платежной инфраструктуры, операторов связи и иных третьих лиц. Интегратор не гарантирует успешное совершение каждой Операции, поскольку авторизация, подтверждение, отклонение, возврат, оспаривание и исполнение Операций осуществляются в соответствии с правилами соответствующих участников расчетов.</w:t>
      </w:r>
    </w:p>
    <w:p w:rsidR="004F2E6F" w:rsidRPr="004F2E6F" w:rsidRDefault="004F2E6F" w:rsidP="004F2E6F">
      <w:pPr>
        <w:spacing w:after="0" w:line="240" w:lineRule="auto"/>
        <w:rPr>
          <w:rFonts w:asciiTheme="majorHAnsi" w:hAnsiTheme="majorHAnsi" w:cstheme="majorHAnsi"/>
          <w:szCs w:val="20"/>
          <w:lang w:val="ru-RU"/>
        </w:rPr>
      </w:pPr>
    </w:p>
    <w:p w:rsidR="00380591" w:rsidRPr="004F2E6F" w:rsidRDefault="00000000" w:rsidP="004F2E6F">
      <w:pPr>
        <w:pStyle w:val="ae"/>
        <w:numPr>
          <w:ilvl w:val="0"/>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b/>
          <w:szCs w:val="20"/>
          <w:lang w:val="ru-RU"/>
        </w:rPr>
        <w:t>ПРАВА И ОБЯЗАННОСТИ ОРГАНИЗАЦИИ</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Организация обязуется:</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Предоставить Интегратору достоверные сведения, документы и информацию, необходимые для заключения и исполнения настоящего Договора, подключения Сервисов Интегратора, идентификации Организации, настройки Аккаунта, проверки полномочий представителей Организации, исполнения требований законодательства Российской Федерации, правил Банков-партнеров, Платежных систем и иных участников расчетов.</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Самостоятельно и за свой счет обеспечить наличие, исправность и безопасность собственных информационных систем, сайта, мобильного приложения, </w:t>
      </w:r>
      <w:r w:rsidRPr="004F2E6F">
        <w:rPr>
          <w:rFonts w:asciiTheme="majorHAnsi" w:hAnsiTheme="majorHAnsi" w:cstheme="majorHAnsi"/>
          <w:szCs w:val="20"/>
        </w:rPr>
        <w:t>CRM</w:t>
      </w:r>
      <w:r w:rsidRPr="004F2E6F">
        <w:rPr>
          <w:rFonts w:asciiTheme="majorHAnsi" w:hAnsiTheme="majorHAnsi" w:cstheme="majorHAnsi"/>
          <w:szCs w:val="20"/>
          <w:lang w:val="ru-RU"/>
        </w:rPr>
        <w:t>, учетных систем, каналов связи, программного обеспечения и оборудования, необходимых для взаимодействия с АПК Интегратора и Платежным шлюзом Интегратора.</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Осуществлять информационно-технологическое взаимодействие с Интегратором в соответствии с Договором, Протоколом, технической документацией, инструкциями Интегратора, требованиями информационной безопасности и параметрами, согласованными Сторонами.</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Передавать Интегратору электронные документы, распоряжения, запросы, сведения о Плательщиках, Получателях выплат, назначении платежей, суммах, реквизитах, заказах, договорах и иных параметрах Операций в полном объеме, корректно, достоверно, своевременно и в согласованных форматах.</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Не инициировать Операции, нарушающие законодательство Российской Федерации, правила Платежных систем, требования Банков-партнеров, условия настоящего Договора, права третьих лиц, а также Операции, связанные с мошеннической, фиктивной, незаконной или иной недобросовестной деятельностью.</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lastRenderedPageBreak/>
        <w:t>Самостоятельно отвечать перед Плательщиками, Получателями выплат и иными третьими лицами за заключение, исполнение, изменение и прекращение договоров, сделок, обязательств, в связи с которыми осуществляются Переводы, Возвраты, Выплаты и иные Операции.</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Самостоятельно урегулировать претензии Плательщиков, Получателей выплат, клиентов, заемщиков, покупателей, потребителей, контрагентов и иных третьих лиц, связанные с товарами, работами, услугами, финансовыми продуктами, договорами, начислениями, возвратами, выплатами, качеством обслуживания, сроками исполнения обязательств и иными отношениями Организации с третьими лицами.</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Обеспечивать наличие правовых оснований для обработки персональных данных Плательщиков, Получателей выплат и иных субъектов персональных данных, для передачи таких данных Интегратору, Банкам-партнерам, операторам платежной инфраструктуры и иным участникам расчетов, а также обеспечить предоставление субъектам персональных данных необходимых уведомлений и получение согласий, когда такие согласия требуются законодательством.</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Организация обязуется не осуществлять самостоятельный сбор, хранение, обработку, копирование, запись, передачу, маршрутизацию или иное использование полных реквизитов банковских карт, кодов проверки, </w:t>
      </w:r>
      <w:r w:rsidRPr="004F2E6F">
        <w:rPr>
          <w:rFonts w:asciiTheme="majorHAnsi" w:hAnsiTheme="majorHAnsi" w:cstheme="majorHAnsi"/>
          <w:szCs w:val="20"/>
        </w:rPr>
        <w:t>PIN</w:t>
      </w:r>
      <w:r w:rsidRPr="004F2E6F">
        <w:rPr>
          <w:rFonts w:asciiTheme="majorHAnsi" w:hAnsiTheme="majorHAnsi" w:cstheme="majorHAnsi"/>
          <w:szCs w:val="20"/>
          <w:lang w:val="ru-RU"/>
        </w:rPr>
        <w:t xml:space="preserve">-кодов, </w:t>
      </w:r>
      <w:r w:rsidRPr="004F2E6F">
        <w:rPr>
          <w:rFonts w:asciiTheme="majorHAnsi" w:hAnsiTheme="majorHAnsi" w:cstheme="majorHAnsi"/>
          <w:szCs w:val="20"/>
        </w:rPr>
        <w:t>CVV</w:t>
      </w:r>
      <w:r w:rsidRPr="004F2E6F">
        <w:rPr>
          <w:rFonts w:asciiTheme="majorHAnsi" w:hAnsiTheme="majorHAnsi" w:cstheme="majorHAnsi"/>
          <w:szCs w:val="20"/>
          <w:lang w:val="ru-RU"/>
        </w:rPr>
        <w:t>/</w:t>
      </w:r>
      <w:r w:rsidRPr="004F2E6F">
        <w:rPr>
          <w:rFonts w:asciiTheme="majorHAnsi" w:hAnsiTheme="majorHAnsi" w:cstheme="majorHAnsi"/>
          <w:szCs w:val="20"/>
        </w:rPr>
        <w:t>CVC</w:t>
      </w:r>
      <w:r w:rsidRPr="004F2E6F">
        <w:rPr>
          <w:rFonts w:asciiTheme="majorHAnsi" w:hAnsiTheme="majorHAnsi" w:cstheme="majorHAnsi"/>
          <w:szCs w:val="20"/>
          <w:lang w:val="ru-RU"/>
        </w:rPr>
        <w:t xml:space="preserve">-кодов и иных чувствительных </w:t>
      </w:r>
      <w:proofErr w:type="spellStart"/>
      <w:r w:rsidRPr="004F2E6F">
        <w:rPr>
          <w:rFonts w:asciiTheme="majorHAnsi" w:hAnsiTheme="majorHAnsi" w:cstheme="majorHAnsi"/>
          <w:szCs w:val="20"/>
          <w:lang w:val="ru-RU"/>
        </w:rPr>
        <w:t>аутентификационных</w:t>
      </w:r>
      <w:proofErr w:type="spellEnd"/>
      <w:r w:rsidRPr="004F2E6F">
        <w:rPr>
          <w:rFonts w:asciiTheme="majorHAnsi" w:hAnsiTheme="majorHAnsi" w:cstheme="majorHAnsi"/>
          <w:szCs w:val="20"/>
          <w:lang w:val="ru-RU"/>
        </w:rPr>
        <w:t xml:space="preserve"> данных платежных карт в собственной информационной инфраструктуре, на своем сайте, в мобильном приложении, </w:t>
      </w:r>
      <w:r w:rsidRPr="004F2E6F">
        <w:rPr>
          <w:rFonts w:asciiTheme="majorHAnsi" w:hAnsiTheme="majorHAnsi" w:cstheme="majorHAnsi"/>
          <w:szCs w:val="20"/>
        </w:rPr>
        <w:t>CRM</w:t>
      </w:r>
      <w:r w:rsidRPr="004F2E6F">
        <w:rPr>
          <w:rFonts w:asciiTheme="majorHAnsi" w:hAnsiTheme="majorHAnsi" w:cstheme="majorHAnsi"/>
          <w:szCs w:val="20"/>
          <w:lang w:val="ru-RU"/>
        </w:rPr>
        <w:t>-системе, учетных системах, каналах связи, логах, базах данных, формах обратной связи, чатах, электронной почте и иных средствах Организации.</w:t>
      </w:r>
    </w:p>
    <w:p w:rsidR="0000135D" w:rsidRPr="004F2E6F" w:rsidRDefault="00000000" w:rsidP="004F2E6F">
      <w:pPr>
        <w:pStyle w:val="ae"/>
        <w:spacing w:line="240" w:lineRule="auto"/>
        <w:ind w:left="0" w:firstLine="720"/>
        <w:rPr>
          <w:rFonts w:asciiTheme="majorHAnsi" w:hAnsiTheme="majorHAnsi" w:cstheme="majorHAnsi"/>
          <w:szCs w:val="20"/>
          <w:lang w:val="ru-RU"/>
        </w:rPr>
      </w:pPr>
      <w:r w:rsidRPr="004F2E6F">
        <w:rPr>
          <w:rFonts w:asciiTheme="majorHAnsi" w:hAnsiTheme="majorHAnsi" w:cstheme="majorHAnsi"/>
          <w:szCs w:val="20"/>
          <w:lang w:val="ru-RU"/>
        </w:rPr>
        <w:t xml:space="preserve">Ввод реквизитов банковских карт Плательщиками осуществляется исключительно с использованием Платежного интерфейса Интегратора, предоставленного Интегратором в соответствии с Протоколом. При таком способе взаимодействия обработка данных банковских карт осуществляется в защищенной инфраструктуре Интегратора с соблюдением применимых требований </w:t>
      </w:r>
      <w:r w:rsidRPr="004F2E6F">
        <w:rPr>
          <w:rFonts w:asciiTheme="majorHAnsi" w:hAnsiTheme="majorHAnsi" w:cstheme="majorHAnsi"/>
          <w:szCs w:val="20"/>
        </w:rPr>
        <w:t>PCI</w:t>
      </w:r>
      <w:r w:rsidRPr="004F2E6F">
        <w:rPr>
          <w:rFonts w:asciiTheme="majorHAnsi" w:hAnsiTheme="majorHAnsi" w:cstheme="majorHAnsi"/>
          <w:szCs w:val="20"/>
          <w:lang w:val="ru-RU"/>
        </w:rPr>
        <w:t xml:space="preserve"> </w:t>
      </w:r>
      <w:r w:rsidRPr="004F2E6F">
        <w:rPr>
          <w:rFonts w:asciiTheme="majorHAnsi" w:hAnsiTheme="majorHAnsi" w:cstheme="majorHAnsi"/>
          <w:szCs w:val="20"/>
        </w:rPr>
        <w:t>DSS</w:t>
      </w:r>
      <w:r w:rsidRPr="004F2E6F">
        <w:rPr>
          <w:rFonts w:asciiTheme="majorHAnsi" w:hAnsiTheme="majorHAnsi" w:cstheme="majorHAnsi"/>
          <w:szCs w:val="20"/>
          <w:lang w:val="ru-RU"/>
        </w:rPr>
        <w:t>.</w:t>
      </w:r>
    </w:p>
    <w:p w:rsidR="00380591" w:rsidRPr="004F2E6F" w:rsidRDefault="00000000" w:rsidP="004F2E6F">
      <w:pPr>
        <w:pStyle w:val="ae"/>
        <w:spacing w:line="240" w:lineRule="auto"/>
        <w:ind w:left="0" w:firstLine="720"/>
        <w:rPr>
          <w:rFonts w:asciiTheme="majorHAnsi" w:hAnsiTheme="majorHAnsi" w:cstheme="majorHAnsi"/>
          <w:szCs w:val="20"/>
          <w:lang w:val="ru-RU"/>
        </w:rPr>
      </w:pPr>
      <w:r w:rsidRPr="004F2E6F">
        <w:rPr>
          <w:rFonts w:asciiTheme="majorHAnsi" w:hAnsiTheme="majorHAnsi" w:cstheme="majorHAnsi"/>
          <w:szCs w:val="20"/>
          <w:lang w:val="ru-RU"/>
        </w:rPr>
        <w:t xml:space="preserve">Организация не вправе изменять, модифицировать, встраивать, оборачивать, подменять, дополнять или использовать Платежный интерфейс Интегратора, включая платежную страницу, платежный виджет, </w:t>
      </w:r>
      <w:r w:rsidRPr="004F2E6F">
        <w:rPr>
          <w:rFonts w:asciiTheme="majorHAnsi" w:hAnsiTheme="majorHAnsi" w:cstheme="majorHAnsi"/>
          <w:szCs w:val="20"/>
        </w:rPr>
        <w:t>SDK</w:t>
      </w:r>
      <w:r w:rsidRPr="004F2E6F">
        <w:rPr>
          <w:rFonts w:asciiTheme="majorHAnsi" w:hAnsiTheme="majorHAnsi" w:cstheme="majorHAnsi"/>
          <w:szCs w:val="20"/>
          <w:lang w:val="ru-RU"/>
        </w:rPr>
        <w:t xml:space="preserve">, скрипты, формы, </w:t>
      </w:r>
      <w:r w:rsidRPr="004F2E6F">
        <w:rPr>
          <w:rFonts w:asciiTheme="majorHAnsi" w:hAnsiTheme="majorHAnsi" w:cstheme="majorHAnsi"/>
          <w:szCs w:val="20"/>
        </w:rPr>
        <w:t>API</w:t>
      </w:r>
      <w:r w:rsidRPr="004F2E6F">
        <w:rPr>
          <w:rFonts w:asciiTheme="majorHAnsi" w:hAnsiTheme="majorHAnsi" w:cstheme="majorHAnsi"/>
          <w:szCs w:val="20"/>
          <w:lang w:val="ru-RU"/>
        </w:rPr>
        <w:t xml:space="preserve">, параметры перенаправления, механизмы </w:t>
      </w:r>
      <w:proofErr w:type="spellStart"/>
      <w:r w:rsidRPr="004F2E6F">
        <w:rPr>
          <w:rFonts w:asciiTheme="majorHAnsi" w:hAnsiTheme="majorHAnsi" w:cstheme="majorHAnsi"/>
          <w:szCs w:val="20"/>
          <w:lang w:val="ru-RU"/>
        </w:rPr>
        <w:t>токенизации</w:t>
      </w:r>
      <w:proofErr w:type="spellEnd"/>
      <w:r w:rsidRPr="004F2E6F">
        <w:rPr>
          <w:rFonts w:asciiTheme="majorHAnsi" w:hAnsiTheme="majorHAnsi" w:cstheme="majorHAnsi"/>
          <w:szCs w:val="20"/>
          <w:lang w:val="ru-RU"/>
        </w:rPr>
        <w:t xml:space="preserve"> и иные технические средства Интегратора, способом, который приводит или может привести к попаданию полных реквизитов банковских карт или чувствительных </w:t>
      </w:r>
      <w:proofErr w:type="spellStart"/>
      <w:r w:rsidRPr="004F2E6F">
        <w:rPr>
          <w:rFonts w:asciiTheme="majorHAnsi" w:hAnsiTheme="majorHAnsi" w:cstheme="majorHAnsi"/>
          <w:szCs w:val="20"/>
          <w:lang w:val="ru-RU"/>
        </w:rPr>
        <w:t>аутентификационных</w:t>
      </w:r>
      <w:proofErr w:type="spellEnd"/>
      <w:r w:rsidRPr="004F2E6F">
        <w:rPr>
          <w:rFonts w:asciiTheme="majorHAnsi" w:hAnsiTheme="majorHAnsi" w:cstheme="majorHAnsi"/>
          <w:szCs w:val="20"/>
          <w:lang w:val="ru-RU"/>
        </w:rPr>
        <w:t xml:space="preserve"> данных платежных карт в инфраструктуру Организации либо к нарушению требований </w:t>
      </w:r>
      <w:r w:rsidRPr="004F2E6F">
        <w:rPr>
          <w:rFonts w:asciiTheme="majorHAnsi" w:hAnsiTheme="majorHAnsi" w:cstheme="majorHAnsi"/>
          <w:szCs w:val="20"/>
        </w:rPr>
        <w:t>PCI</w:t>
      </w:r>
      <w:r w:rsidRPr="004F2E6F">
        <w:rPr>
          <w:rFonts w:asciiTheme="majorHAnsi" w:hAnsiTheme="majorHAnsi" w:cstheme="majorHAnsi"/>
          <w:szCs w:val="20"/>
          <w:lang w:val="ru-RU"/>
        </w:rPr>
        <w:t xml:space="preserve"> </w:t>
      </w:r>
      <w:r w:rsidRPr="004F2E6F">
        <w:rPr>
          <w:rFonts w:asciiTheme="majorHAnsi" w:hAnsiTheme="majorHAnsi" w:cstheme="majorHAnsi"/>
          <w:szCs w:val="20"/>
        </w:rPr>
        <w:t>DSS</w:t>
      </w:r>
      <w:r w:rsidRPr="004F2E6F">
        <w:rPr>
          <w:rFonts w:asciiTheme="majorHAnsi" w:hAnsiTheme="majorHAnsi" w:cstheme="majorHAnsi"/>
          <w:szCs w:val="20"/>
          <w:lang w:val="ru-RU"/>
        </w:rPr>
        <w:t>.</w:t>
      </w:r>
    </w:p>
    <w:p w:rsidR="00380591" w:rsidRPr="004F2E6F" w:rsidRDefault="00000000" w:rsidP="004F2E6F">
      <w:pPr>
        <w:pStyle w:val="ae"/>
        <w:spacing w:line="240" w:lineRule="auto"/>
        <w:ind w:left="0" w:firstLine="720"/>
        <w:rPr>
          <w:rFonts w:asciiTheme="majorHAnsi" w:hAnsiTheme="majorHAnsi" w:cstheme="majorHAnsi"/>
          <w:szCs w:val="20"/>
          <w:lang w:val="ru-RU"/>
        </w:rPr>
      </w:pPr>
      <w:r w:rsidRPr="004F2E6F">
        <w:rPr>
          <w:rFonts w:asciiTheme="majorHAnsi" w:hAnsiTheme="majorHAnsi" w:cstheme="majorHAnsi"/>
          <w:szCs w:val="20"/>
          <w:lang w:val="ru-RU"/>
        </w:rPr>
        <w:t xml:space="preserve">Организация вправе получать и использовать только те сведения об Операциях, которые передаются Интегратором в соответствии с Протоколом, включая идентификаторы операций, статусы операций, суммы операций, маскированные номера карт, токены, референсы и иные технические или расчетные данные, не позволяющие Организации самостоятельно осуществлять обработку полных реквизитов банковских карт и чувствительных </w:t>
      </w:r>
      <w:proofErr w:type="spellStart"/>
      <w:r w:rsidRPr="004F2E6F">
        <w:rPr>
          <w:rFonts w:asciiTheme="majorHAnsi" w:hAnsiTheme="majorHAnsi" w:cstheme="majorHAnsi"/>
          <w:szCs w:val="20"/>
          <w:lang w:val="ru-RU"/>
        </w:rPr>
        <w:t>аутентификационных</w:t>
      </w:r>
      <w:proofErr w:type="spellEnd"/>
      <w:r w:rsidRPr="004F2E6F">
        <w:rPr>
          <w:rFonts w:asciiTheme="majorHAnsi" w:hAnsiTheme="majorHAnsi" w:cstheme="majorHAnsi"/>
          <w:szCs w:val="20"/>
          <w:lang w:val="ru-RU"/>
        </w:rPr>
        <w:t xml:space="preserve"> данных.</w:t>
      </w:r>
    </w:p>
    <w:p w:rsid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Обеспечивать защиту учетных записей, логинов, паролей, ключей </w:t>
      </w:r>
      <w:r w:rsidRPr="004F2E6F">
        <w:rPr>
          <w:rFonts w:asciiTheme="majorHAnsi" w:hAnsiTheme="majorHAnsi" w:cstheme="majorHAnsi"/>
          <w:szCs w:val="20"/>
        </w:rPr>
        <w:t>API</w:t>
      </w:r>
      <w:r w:rsidRPr="004F2E6F">
        <w:rPr>
          <w:rFonts w:asciiTheme="majorHAnsi" w:hAnsiTheme="majorHAnsi" w:cstheme="majorHAnsi"/>
          <w:szCs w:val="20"/>
          <w:lang w:val="ru-RU"/>
        </w:rPr>
        <w:t>, токенов, сертификатов, закрытых ключей электронной подписи и иных средств доступа к Сервисам Интегратора, не передавать их третьим лицам, ограничивать доступ только уполномоченными работниками и незамедлительно уведомлять Интегратора о компрометации или подозрении на компрометацию.</w:t>
      </w:r>
    </w:p>
    <w:p w:rsid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Согласовывать с Интегратором дату и длительность Регламентных работ на стороне Организации, если такие работы могут повлиять на корректность передачи электронных документов, доступность интеграции, обработку статусов, получение уведомлений, формирование реестров или иное взаимодействие по Договору.</w:t>
      </w:r>
    </w:p>
    <w:p w:rsid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Уведомлять Интегратора о фактической дате и длительности Регламентных работ на стороне Организации не позднее чем за 1 (один) рабочий день до их начала, а при аварийных ситуациях — незамедлительно, но не позднее 1 (одного) часа с момента обнаружения обстоятельства, препятствующего взаимодействию.</w:t>
      </w:r>
    </w:p>
    <w:p w:rsid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Незамедлительно информировать Интегратора о выявлении Операций, вызывающих сомнение в правомерности их совершения, о подозрениях на мошенничество, о неправомерном доступе к информационным системам Организации, о нарушении конфиденциальности, целостности или доступности информации, а также о любых событиях, которые могут повлиять на исполнение Договора.</w:t>
      </w:r>
    </w:p>
    <w:p w:rsid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Предоставлять Интегратору документы и информацию по Операциям, необходимые для рассмотрения претензий, запросов Банков-партнеров, Платежных систем, Плательщиков, Получателей выплат, уполномоченных органов, мониторинга и расследования подозрительных Операций, в течение 5 (пяти) рабочих дней с даты получения запроса, если иной срок не указан в запросе, правилах соответствующего участника расчетов или законодательстве.</w:t>
      </w:r>
    </w:p>
    <w:p w:rsid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Оплачивать Вознаграждение Интегратора в порядке, сроки и размере, предусмотренные Договором, Приложением № 1 и иными документами, согласованными Сторонами.</w:t>
      </w:r>
    </w:p>
    <w:p w:rsid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В течение 5 (пяти) рабочих дней с даты изменения своего наименования, организационно-правовой формы, адреса, банковских реквизитов, контактных данных, адресов электронной почты, полномочий представителей, режима налогообложения, сведений о сайте, мобильном приложении, виде деятельности или иных существенных сведений уведомить об этом Интегратора и предоставить подтверждающие документы.</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Хранить документы, подтверждающие правомерность Операций, включая сведения о заказах, договорах, заявлениях, актах, офертах, согласиях, возвратах, выплатах и иных основаниях Операций, не менее 5 (пяти) лет с даты </w:t>
      </w:r>
      <w:r w:rsidRPr="004F2E6F">
        <w:rPr>
          <w:rFonts w:asciiTheme="majorHAnsi" w:hAnsiTheme="majorHAnsi" w:cstheme="majorHAnsi"/>
          <w:szCs w:val="20"/>
          <w:lang w:val="ru-RU"/>
        </w:rPr>
        <w:lastRenderedPageBreak/>
        <w:t>совершения соответствующей Операции, если больший срок не установлен законодательством или правилами соответствующих участников расчетов.</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Организация имеет право:</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Получать от Интегратора услуги, предусмотренные Договором, в соответствии с согласованными Сторонами техническими параметрами, Протоколом и применимыми условиями оказания услуг.</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Получать от Интегратора информацию о статусах Операций, Реестры, отчеты, уведомления, сведения о Регламентных работах и иную информацию в порядке, предусмотренном Договором и Протоколом.</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Направлять Интегратору запросы по вопросам подключения, эксплуатации, тестирования, инцидентов, сверки, статусов Операций, Возвратов, Выплат и технической поддержки.</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Инициировать внесение изменений в настройки подключения, перечень способов оплаты, перечень способов выплат, технические параметры, тарифные условия и иные параметры взаимодействия, направив Интегратору соответствующую заявку. Изменения применяются после их согласования Интегратором и, если применимо, Банком-партнером или иным участником расчетов.</w:t>
      </w:r>
    </w:p>
    <w:p w:rsidR="00380591"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Получать от Интегратора подтверждение наличия действующего документа о соответствии </w:t>
      </w:r>
      <w:r w:rsidRPr="004F2E6F">
        <w:rPr>
          <w:rFonts w:asciiTheme="majorHAnsi" w:hAnsiTheme="majorHAnsi" w:cstheme="majorHAnsi"/>
          <w:szCs w:val="20"/>
        </w:rPr>
        <w:t>PCI</w:t>
      </w:r>
      <w:r w:rsidRPr="004F2E6F">
        <w:rPr>
          <w:rFonts w:asciiTheme="majorHAnsi" w:hAnsiTheme="majorHAnsi" w:cstheme="majorHAnsi"/>
          <w:szCs w:val="20"/>
          <w:lang w:val="ru-RU"/>
        </w:rPr>
        <w:t xml:space="preserve"> </w:t>
      </w:r>
      <w:r w:rsidRPr="004F2E6F">
        <w:rPr>
          <w:rFonts w:asciiTheme="majorHAnsi" w:hAnsiTheme="majorHAnsi" w:cstheme="majorHAnsi"/>
          <w:szCs w:val="20"/>
        </w:rPr>
        <w:t>DSS</w:t>
      </w:r>
      <w:r w:rsidRPr="004F2E6F">
        <w:rPr>
          <w:rFonts w:asciiTheme="majorHAnsi" w:hAnsiTheme="majorHAnsi" w:cstheme="majorHAnsi"/>
          <w:szCs w:val="20"/>
          <w:lang w:val="ru-RU"/>
        </w:rPr>
        <w:t xml:space="preserve"> </w:t>
      </w:r>
      <w:r w:rsidRPr="004F2E6F">
        <w:rPr>
          <w:rFonts w:asciiTheme="majorHAnsi" w:hAnsiTheme="majorHAnsi" w:cstheme="majorHAnsi"/>
          <w:szCs w:val="20"/>
        </w:rPr>
        <w:t>Level</w:t>
      </w:r>
      <w:r w:rsidRPr="004F2E6F">
        <w:rPr>
          <w:rFonts w:asciiTheme="majorHAnsi" w:hAnsiTheme="majorHAnsi" w:cstheme="majorHAnsi"/>
          <w:szCs w:val="20"/>
          <w:lang w:val="ru-RU"/>
        </w:rPr>
        <w:t xml:space="preserve"> 1, если такая информация необходима Организации для подтверждения соблюдения требований информационной безопасности в рамках Договора.</w:t>
      </w:r>
    </w:p>
    <w:p w:rsidR="004F2E6F" w:rsidRPr="004F2E6F" w:rsidRDefault="004F2E6F" w:rsidP="004F2E6F">
      <w:pPr>
        <w:pStyle w:val="ae"/>
        <w:spacing w:after="0" w:line="240" w:lineRule="auto"/>
        <w:ind w:left="0"/>
        <w:rPr>
          <w:rFonts w:asciiTheme="majorHAnsi" w:hAnsiTheme="majorHAnsi" w:cstheme="majorHAnsi"/>
          <w:szCs w:val="20"/>
          <w:lang w:val="ru-RU"/>
        </w:rPr>
      </w:pPr>
    </w:p>
    <w:p w:rsidR="00380591" w:rsidRPr="004F2E6F" w:rsidRDefault="00000000" w:rsidP="004F2E6F">
      <w:pPr>
        <w:pStyle w:val="ae"/>
        <w:numPr>
          <w:ilvl w:val="0"/>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b/>
          <w:szCs w:val="20"/>
          <w:lang w:val="ru-RU"/>
        </w:rPr>
        <w:t>ПРАВА И ОБЯЗАННОСТИ ИНТЕГРАТОРА</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Интегратор обязуется:</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Осуществлять информационно-технологическое взаимодействие с Организацией посредством АПК Интегратора, включая прием, обработку, маршрутизацию и передачу электронных документов, необходимых для осуществления Операций, в соответствии с Договором и Протоколом.</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Обеспечивать функционирование Платежного шлюза Интегратора и АПК Интегратора, за исключением времени проведения Регламентных работ, восстановительных работ, аварийных ситуаций, сбоев у Банков-партнеров, операторов связи, Платежных систем, операторов платежной инфраструктуры и иных третьих лиц, влияющих на оказание услуг.</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Предоставить Организации доступ к тестовой среде, технической документации, Протоколу, Личному кабинету и/или иным средствам взаимодействия, необходимым для подключения к Сервисам Интегратора, если такие средства предусмотрены выбранным способом взаимодействия.</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Осуществлять прием от Организации электронных документов по Операциям в согласованных форматах и передавать их соответствующим участникам расчетов, если такие документы прошли техническую проверку и не отклонены в соответствии с Договором, Протоколом, правилами Банков-партнеров, Платежных систем или требованиями законодательства.</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Передавать Организации информацию о статусах Операций, полученную Интегратором от Банков-партнеров, операторов платежной инфраструктуры, Платежных систем или иных участников расчетов, посредством согласованных каналов передачи данных, Личного кабинета, </w:t>
      </w:r>
      <w:r w:rsidRPr="004F2E6F">
        <w:rPr>
          <w:rFonts w:asciiTheme="majorHAnsi" w:hAnsiTheme="majorHAnsi" w:cstheme="majorHAnsi"/>
          <w:szCs w:val="20"/>
        </w:rPr>
        <w:t>API</w:t>
      </w:r>
      <w:r w:rsidRPr="004F2E6F">
        <w:rPr>
          <w:rFonts w:asciiTheme="majorHAnsi" w:hAnsiTheme="majorHAnsi" w:cstheme="majorHAnsi"/>
          <w:szCs w:val="20"/>
          <w:lang w:val="ru-RU"/>
        </w:rPr>
        <w:t xml:space="preserve">, </w:t>
      </w:r>
      <w:r w:rsidRPr="004F2E6F">
        <w:rPr>
          <w:rFonts w:asciiTheme="majorHAnsi" w:hAnsiTheme="majorHAnsi" w:cstheme="majorHAnsi"/>
          <w:szCs w:val="20"/>
        </w:rPr>
        <w:t>webhook</w:t>
      </w:r>
      <w:r w:rsidRPr="004F2E6F">
        <w:rPr>
          <w:rFonts w:asciiTheme="majorHAnsi" w:hAnsiTheme="majorHAnsi" w:cstheme="majorHAnsi"/>
          <w:szCs w:val="20"/>
          <w:lang w:val="ru-RU"/>
        </w:rPr>
        <w:t>/</w:t>
      </w:r>
      <w:r w:rsidRPr="004F2E6F">
        <w:rPr>
          <w:rFonts w:asciiTheme="majorHAnsi" w:hAnsiTheme="majorHAnsi" w:cstheme="majorHAnsi"/>
          <w:szCs w:val="20"/>
        </w:rPr>
        <w:t>callback</w:t>
      </w:r>
      <w:r w:rsidRPr="004F2E6F">
        <w:rPr>
          <w:rFonts w:asciiTheme="majorHAnsi" w:hAnsiTheme="majorHAnsi" w:cstheme="majorHAnsi"/>
          <w:szCs w:val="20"/>
          <w:lang w:val="ru-RU"/>
        </w:rPr>
        <w:t>-уведомлений, Реестров или иным согласованным способом.</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Формировать Реестры операций за отчетные периоды, определяемые Интегратором и/или согласованные Сторонами, и предоставлять их Организации в порядке, предусмотренном Договором, Протоколом или Личным кабинетом.</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Оказывать техническую поддержку Организации по вопросам использования Сервисов Интегратора, обработки технических запросов, настройки взаимодействия, проведения тестирования, анализа ошибок интеграции, статусов Операций и иных технических вопросов в пределах компетенции Интегратора.</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Обеспечивать эксплуатацию АПК Интегратора с учетом применимых требований законодательства Российской Федерации, правил Банков-партнеров, Платежных систем, требований информационной безопасности и условий Договора.</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Поддерживать действующее подтверждение соответствия Интегратора требованиям </w:t>
      </w:r>
      <w:r w:rsidRPr="004F2E6F">
        <w:rPr>
          <w:rFonts w:asciiTheme="majorHAnsi" w:hAnsiTheme="majorHAnsi" w:cstheme="majorHAnsi"/>
          <w:szCs w:val="20"/>
        </w:rPr>
        <w:t>PCI</w:t>
      </w:r>
      <w:r w:rsidRPr="004F2E6F">
        <w:rPr>
          <w:rFonts w:asciiTheme="majorHAnsi" w:hAnsiTheme="majorHAnsi" w:cstheme="majorHAnsi"/>
          <w:szCs w:val="20"/>
          <w:lang w:val="ru-RU"/>
        </w:rPr>
        <w:t xml:space="preserve"> </w:t>
      </w:r>
      <w:r w:rsidRPr="004F2E6F">
        <w:rPr>
          <w:rFonts w:asciiTheme="majorHAnsi" w:hAnsiTheme="majorHAnsi" w:cstheme="majorHAnsi"/>
          <w:szCs w:val="20"/>
        </w:rPr>
        <w:t>DSS</w:t>
      </w:r>
      <w:r w:rsidRPr="004F2E6F">
        <w:rPr>
          <w:rFonts w:asciiTheme="majorHAnsi" w:hAnsiTheme="majorHAnsi" w:cstheme="majorHAnsi"/>
          <w:szCs w:val="20"/>
          <w:lang w:val="ru-RU"/>
        </w:rPr>
        <w:t xml:space="preserve"> </w:t>
      </w:r>
      <w:r w:rsidRPr="004F2E6F">
        <w:rPr>
          <w:rFonts w:asciiTheme="majorHAnsi" w:hAnsiTheme="majorHAnsi" w:cstheme="majorHAnsi"/>
          <w:szCs w:val="20"/>
        </w:rPr>
        <w:t>Level</w:t>
      </w:r>
      <w:r w:rsidRPr="004F2E6F">
        <w:rPr>
          <w:rFonts w:asciiTheme="majorHAnsi" w:hAnsiTheme="majorHAnsi" w:cstheme="majorHAnsi"/>
          <w:szCs w:val="20"/>
          <w:lang w:val="ru-RU"/>
        </w:rPr>
        <w:t xml:space="preserve"> 1 в части области применения, относящейся к обработке данных платежных карт в рамках Сервисов Интегратора, а также предоставлять Организации по ее запросу действующее Свидетельство о соответствии/</w:t>
      </w:r>
      <w:r w:rsidRPr="004F2E6F">
        <w:rPr>
          <w:rFonts w:asciiTheme="majorHAnsi" w:hAnsiTheme="majorHAnsi" w:cstheme="majorHAnsi"/>
          <w:szCs w:val="20"/>
        </w:rPr>
        <w:t>Attestation</w:t>
      </w:r>
      <w:r w:rsidRPr="004F2E6F">
        <w:rPr>
          <w:rFonts w:asciiTheme="majorHAnsi" w:hAnsiTheme="majorHAnsi" w:cstheme="majorHAnsi"/>
          <w:szCs w:val="20"/>
          <w:lang w:val="ru-RU"/>
        </w:rPr>
        <w:t xml:space="preserve"> </w:t>
      </w:r>
      <w:r w:rsidRPr="004F2E6F">
        <w:rPr>
          <w:rFonts w:asciiTheme="majorHAnsi" w:hAnsiTheme="majorHAnsi" w:cstheme="majorHAnsi"/>
          <w:szCs w:val="20"/>
        </w:rPr>
        <w:t>of</w:t>
      </w:r>
      <w:r w:rsidRPr="004F2E6F">
        <w:rPr>
          <w:rFonts w:asciiTheme="majorHAnsi" w:hAnsiTheme="majorHAnsi" w:cstheme="majorHAnsi"/>
          <w:szCs w:val="20"/>
          <w:lang w:val="ru-RU"/>
        </w:rPr>
        <w:t xml:space="preserve"> </w:t>
      </w:r>
      <w:r w:rsidRPr="004F2E6F">
        <w:rPr>
          <w:rFonts w:asciiTheme="majorHAnsi" w:hAnsiTheme="majorHAnsi" w:cstheme="majorHAnsi"/>
          <w:szCs w:val="20"/>
        </w:rPr>
        <w:t>Compliance</w:t>
      </w:r>
      <w:r w:rsidRPr="004F2E6F">
        <w:rPr>
          <w:rFonts w:asciiTheme="majorHAnsi" w:hAnsiTheme="majorHAnsi" w:cstheme="majorHAnsi"/>
          <w:szCs w:val="20"/>
          <w:lang w:val="ru-RU"/>
        </w:rPr>
        <w:t xml:space="preserve"> (</w:t>
      </w:r>
      <w:r w:rsidRPr="004F2E6F">
        <w:rPr>
          <w:rFonts w:asciiTheme="majorHAnsi" w:hAnsiTheme="majorHAnsi" w:cstheme="majorHAnsi"/>
          <w:szCs w:val="20"/>
        </w:rPr>
        <w:t>AOC</w:t>
      </w:r>
      <w:r w:rsidRPr="004F2E6F">
        <w:rPr>
          <w:rFonts w:asciiTheme="majorHAnsi" w:hAnsiTheme="majorHAnsi" w:cstheme="majorHAnsi"/>
          <w:szCs w:val="20"/>
          <w:lang w:val="ru-RU"/>
        </w:rPr>
        <w:t xml:space="preserve">) или иной документ, подтверждающий прохождение оценки соответствия </w:t>
      </w:r>
      <w:r w:rsidRPr="004F2E6F">
        <w:rPr>
          <w:rFonts w:asciiTheme="majorHAnsi" w:hAnsiTheme="majorHAnsi" w:cstheme="majorHAnsi"/>
          <w:szCs w:val="20"/>
        </w:rPr>
        <w:t>PCI</w:t>
      </w:r>
      <w:r w:rsidRPr="004F2E6F">
        <w:rPr>
          <w:rFonts w:asciiTheme="majorHAnsi" w:hAnsiTheme="majorHAnsi" w:cstheme="majorHAnsi"/>
          <w:szCs w:val="20"/>
          <w:lang w:val="ru-RU"/>
        </w:rPr>
        <w:t xml:space="preserve"> </w:t>
      </w:r>
      <w:r w:rsidRPr="004F2E6F">
        <w:rPr>
          <w:rFonts w:asciiTheme="majorHAnsi" w:hAnsiTheme="majorHAnsi" w:cstheme="majorHAnsi"/>
          <w:szCs w:val="20"/>
        </w:rPr>
        <w:t>DSS</w:t>
      </w:r>
      <w:r w:rsidRPr="004F2E6F">
        <w:rPr>
          <w:rFonts w:asciiTheme="majorHAnsi" w:hAnsiTheme="majorHAnsi" w:cstheme="majorHAnsi"/>
          <w:szCs w:val="20"/>
          <w:lang w:val="ru-RU"/>
        </w:rPr>
        <w:t xml:space="preserve"> </w:t>
      </w:r>
      <w:r w:rsidRPr="004F2E6F">
        <w:rPr>
          <w:rFonts w:asciiTheme="majorHAnsi" w:hAnsiTheme="majorHAnsi" w:cstheme="majorHAnsi"/>
          <w:szCs w:val="20"/>
        </w:rPr>
        <w:t>Level</w:t>
      </w:r>
      <w:r w:rsidRPr="004F2E6F">
        <w:rPr>
          <w:rFonts w:asciiTheme="majorHAnsi" w:hAnsiTheme="majorHAnsi" w:cstheme="majorHAnsi"/>
          <w:szCs w:val="20"/>
          <w:lang w:val="ru-RU"/>
        </w:rPr>
        <w:t xml:space="preserve"> 1, если предоставление такого документа не нарушает требований конфиденциальности и правил платежной индустрии.</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Обеспечивать при информационном взаимодействии с Организацией, Банками-партнерами, Держателями ЭСП, Эмитентами ЭСП и иными участниками расчетов защиту информации от несанкционированного доступа в соответствии с требованиями, применимыми к Интегратору, включая требования </w:t>
      </w:r>
      <w:r w:rsidRPr="004F2E6F">
        <w:rPr>
          <w:rFonts w:asciiTheme="majorHAnsi" w:hAnsiTheme="majorHAnsi" w:cstheme="majorHAnsi"/>
          <w:szCs w:val="20"/>
        </w:rPr>
        <w:t>PCI</w:t>
      </w:r>
      <w:r w:rsidRPr="004F2E6F">
        <w:rPr>
          <w:rFonts w:asciiTheme="majorHAnsi" w:hAnsiTheme="majorHAnsi" w:cstheme="majorHAnsi"/>
          <w:szCs w:val="20"/>
          <w:lang w:val="ru-RU"/>
        </w:rPr>
        <w:t xml:space="preserve"> </w:t>
      </w:r>
      <w:r w:rsidRPr="004F2E6F">
        <w:rPr>
          <w:rFonts w:asciiTheme="majorHAnsi" w:hAnsiTheme="majorHAnsi" w:cstheme="majorHAnsi"/>
          <w:szCs w:val="20"/>
        </w:rPr>
        <w:t>DSS</w:t>
      </w:r>
      <w:r w:rsidRPr="004F2E6F">
        <w:rPr>
          <w:rFonts w:asciiTheme="majorHAnsi" w:hAnsiTheme="majorHAnsi" w:cstheme="majorHAnsi"/>
          <w:szCs w:val="20"/>
          <w:lang w:val="ru-RU"/>
        </w:rPr>
        <w:t xml:space="preserve"> в применимой области, а также требования к защите информации, предусмотренные законодательством Российской Федерации.</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Обеспечить сохранность и неизменность информации по Операциям, обработанным с использованием АПК Интегратора в рамках Договора, в течение срока, установленного применимым законодательством и внутренними </w:t>
      </w:r>
      <w:r w:rsidRPr="004F2E6F">
        <w:rPr>
          <w:rFonts w:asciiTheme="majorHAnsi" w:hAnsiTheme="majorHAnsi" w:cstheme="majorHAnsi"/>
          <w:szCs w:val="20"/>
          <w:lang w:val="ru-RU"/>
        </w:rPr>
        <w:lastRenderedPageBreak/>
        <w:t>правилами Интегратора, но не менее 5 (пяти) лет с даты совершения Операции, если такая обязанность применима к Интегратору.</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Уведомлять Организацию о проведении Регламентных работ на стороне Интегратора с указанием предполагаемой даты начала, длительности и возможного влияния на оказание услуг не позднее чем за 1 (один) рабочий день до начала таких работ, за исключением аварийных, внеплановых или срочных работ, необходимых для предотвращения угроз безопасности, потери данных или существенного сбоя.</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При аварийных ситуациях на стороне Интегратора, которые могут повлечь непредвиденный перерыв в оказании услуг более 30 (тридцати) минут подряд, уведомить Организацию посредством электронной почты, Личного кабинета, мессенджера, телефона или иного доступного канала не позднее 1 (одного) часа после обнаружения такой ситуации, если технические обстоятельства не препятствуют направлению уведомления.</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Информировать Организацию о внесении изменений в Протокол, существенно влияющих на действующую интеграцию Организации, не позднее чем за 15 (пятнадцать) рабочих дней до введения таких изменений в действие, за исключением изменений, связанных с устранением уязвимостей, выполнением требований законодательства, правил Банков-партнеров, Платежных систем или иных участников расчетов, которые могут вводиться в более короткий срок.</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Незамедлительно уведомлять Организацию о выявленных Интегратором Инцидентах ИБ, если такие инциденты непосредственно затрагивают данные Организации, ее Операции, Аккаунт или интеграцию, в объеме, не нарушающем требования законодательства, правила расследования инцидентов и права третьих лиц.</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Интегратор имеет право:</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Вносить изменения и дополнения в программные средства АПК Интегратора, Платежный шлюз Интегратора, Протокол, </w:t>
      </w:r>
      <w:r w:rsidRPr="004F2E6F">
        <w:rPr>
          <w:rFonts w:asciiTheme="majorHAnsi" w:hAnsiTheme="majorHAnsi" w:cstheme="majorHAnsi"/>
          <w:szCs w:val="20"/>
        </w:rPr>
        <w:t>API</w:t>
      </w:r>
      <w:r w:rsidRPr="004F2E6F">
        <w:rPr>
          <w:rFonts w:asciiTheme="majorHAnsi" w:hAnsiTheme="majorHAnsi" w:cstheme="majorHAnsi"/>
          <w:szCs w:val="20"/>
          <w:lang w:val="ru-RU"/>
        </w:rPr>
        <w:t>, Личный кабинет, механизмы уведомлений, форматы Реестров и иные элементы Сервисов Интегратора, если такие изменения направлены на развитие, безопасность, стабильность, соответствие требованиям законодательства, правилам Банков-партнеров, Платежных систем или технологическим требованиям.</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Проводить Регламентные и восстановительные работы в целях обеспечения бесперебойности, безопасности и корректной работы Платежного шлюза Интегратора и АПК Интегратора.</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Проверять соблюдение Организацией условий Договора, Протокола, требований информационной безопасности, правил использования Сервисов Интегратора, а также запрашивать у Организации документы и информацию, необходимые для исполнения Договора, требований законодательства, правил Банков-партнеров, Платежных систем и иных участников расчетов.</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Не принимать к обработке, отклонять, приостанавливать или прекращать обработку отдельных Операций, приостанавливать доступ Организации к Сервисам Интегратора полностью или частично, уведомив Организацию при наличии технической и правовой возможности, в случае возникновения обоснованных предположений о мошенничестве, обнаружения Операций, вызывающих сомнение в правомерности, нарушения Организацией Договора или Протокола, получения требований Банков-партнеров, Платежных систем или уполномоченных органов, выявления угроз информационной безопасности, непредоставления Организацией документов или информации, просроченной задолженности Организации перед Интегратором, использования Сервисов Интегратора с нарушением их назначения.</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Проводить мониторинг и анализ информации, содержащейся в запросах на осуществление Операций, участвовать в расследовании фактов мошенничества, подозрительных Операций, </w:t>
      </w:r>
      <w:proofErr w:type="spellStart"/>
      <w:r w:rsidRPr="004F2E6F">
        <w:rPr>
          <w:rFonts w:asciiTheme="majorHAnsi" w:hAnsiTheme="majorHAnsi" w:cstheme="majorHAnsi"/>
          <w:szCs w:val="20"/>
          <w:lang w:val="ru-RU"/>
        </w:rPr>
        <w:t>оспариваний</w:t>
      </w:r>
      <w:proofErr w:type="spellEnd"/>
      <w:r w:rsidRPr="004F2E6F">
        <w:rPr>
          <w:rFonts w:asciiTheme="majorHAnsi" w:hAnsiTheme="majorHAnsi" w:cstheme="majorHAnsi"/>
          <w:szCs w:val="20"/>
          <w:lang w:val="ru-RU"/>
        </w:rPr>
        <w:t>, претензий, возвратов и иных спорных ситуаций.</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Привлекать третьих лиц для исполнения Договора, включая Банки-партнеры, операторов платежной инфраструктуры, операторов услуг информационного обмена, дата-центры, операторов связи, поставщиков программного обеспечения и сервисов информационной безопасности.</w:t>
      </w:r>
    </w:p>
    <w:p w:rsidR="00380591" w:rsidRPr="004F2E6F" w:rsidRDefault="00000000" w:rsidP="004F2E6F">
      <w:pPr>
        <w:pStyle w:val="ae"/>
        <w:numPr>
          <w:ilvl w:val="2"/>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Изменять перечень доступных способов оплаты, способов выплат, ограничений по суммам, странам, валютам, </w:t>
      </w:r>
      <w:r w:rsidRPr="004F2E6F">
        <w:rPr>
          <w:rFonts w:asciiTheme="majorHAnsi" w:hAnsiTheme="majorHAnsi" w:cstheme="majorHAnsi"/>
          <w:szCs w:val="20"/>
        </w:rPr>
        <w:t>MCC</w:t>
      </w:r>
      <w:r w:rsidRPr="004F2E6F">
        <w:rPr>
          <w:rFonts w:asciiTheme="majorHAnsi" w:hAnsiTheme="majorHAnsi" w:cstheme="majorHAnsi"/>
          <w:szCs w:val="20"/>
          <w:lang w:val="ru-RU"/>
        </w:rPr>
        <w:t>/категориям, типам карт, получателям, частоте Операций и иным параметрам при изменении требований Банков-партнеров, Платежных систем, законодательства или при выявлении повышенных рисков.</w:t>
      </w:r>
    </w:p>
    <w:p w:rsidR="004F2E6F" w:rsidRPr="004F2E6F" w:rsidRDefault="004F2E6F" w:rsidP="004F2E6F">
      <w:pPr>
        <w:spacing w:after="0" w:line="240" w:lineRule="auto"/>
        <w:rPr>
          <w:rFonts w:asciiTheme="majorHAnsi" w:hAnsiTheme="majorHAnsi" w:cstheme="majorHAnsi"/>
          <w:szCs w:val="20"/>
          <w:lang w:val="ru-RU"/>
        </w:rPr>
      </w:pPr>
    </w:p>
    <w:p w:rsidR="00380591" w:rsidRPr="004F2E6F" w:rsidRDefault="00000000" w:rsidP="004F2E6F">
      <w:pPr>
        <w:pStyle w:val="ae"/>
        <w:numPr>
          <w:ilvl w:val="0"/>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b/>
          <w:szCs w:val="20"/>
          <w:lang w:val="ru-RU"/>
        </w:rPr>
        <w:t>МОНИТОРИНГ ОПЕРАЦИЙ</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В целях выявления Операций, вызывающих подозрение относительно их правомерности, Стороны проводят мониторинг и анализ информации, содержащейся в запросах на осуществление Операций, в пределах доступной каждой Стороне информации и ее роли в соответствующей Операции.</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Организация признает право Интегратора применять автоматические и ручные механизмы мониторинга, </w:t>
      </w:r>
      <w:proofErr w:type="spellStart"/>
      <w:r w:rsidRPr="004F2E6F">
        <w:rPr>
          <w:rFonts w:asciiTheme="majorHAnsi" w:hAnsiTheme="majorHAnsi" w:cstheme="majorHAnsi"/>
          <w:szCs w:val="20"/>
          <w:lang w:val="ru-RU"/>
        </w:rPr>
        <w:t>антифрод</w:t>
      </w:r>
      <w:proofErr w:type="spellEnd"/>
      <w:r w:rsidRPr="004F2E6F">
        <w:rPr>
          <w:rFonts w:asciiTheme="majorHAnsi" w:hAnsiTheme="majorHAnsi" w:cstheme="majorHAnsi"/>
          <w:szCs w:val="20"/>
          <w:lang w:val="ru-RU"/>
        </w:rPr>
        <w:t>-фильтры, лимиты, правила отклонения, дополнительные проверки, запросы документов, временное удержание статуса обработки и иные меры, направленные на снижение рисков мошенничества, нарушения законодательства, правил Банков-партнеров, Платежных систем и Договора.</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В случае обнаружения Операций, вызывающих сомнение в правомерности их совершения или подозрения на мошенничество, Стороны передают друг другу информацию о таких Операциях в объеме, необходимом для проверки, расследования, предотвращения ущерба, исполнения требований Банков-партнеров, Платежных систем и законодательства.</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lastRenderedPageBreak/>
        <w:t>Данные, полученные в результате мониторинга, Стороны используют для принятия мер по предотвращению мошеннических, ошибочных, незаконных или спорных Операций, а также для подготовки ответов на запросы уполномоченных органов, Банков-партнеров, Платежных систем, Плательщиков и Получателей выплат.</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При выявлении подозрительных Операций Интегратор вправе приостановить обработку соответствующих Операций, заблокировать или ограничить отдельные способы оплаты или выплат, а также принять иные меры, предусмотренные Договором. Возобновление обработки осуществляется после завершения проверки и устранения причин приостановления, если такое возобновление допустимо.</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Интегратор вправе передавать информацию о подозрительных Операциях, инцидентах, </w:t>
      </w:r>
      <w:proofErr w:type="spellStart"/>
      <w:r w:rsidRPr="004F2E6F">
        <w:rPr>
          <w:rFonts w:asciiTheme="majorHAnsi" w:hAnsiTheme="majorHAnsi" w:cstheme="majorHAnsi"/>
          <w:szCs w:val="20"/>
          <w:lang w:val="ru-RU"/>
        </w:rPr>
        <w:t>оспариваниях</w:t>
      </w:r>
      <w:proofErr w:type="spellEnd"/>
      <w:r w:rsidRPr="004F2E6F">
        <w:rPr>
          <w:rFonts w:asciiTheme="majorHAnsi" w:hAnsiTheme="majorHAnsi" w:cstheme="majorHAnsi"/>
          <w:szCs w:val="20"/>
          <w:lang w:val="ru-RU"/>
        </w:rPr>
        <w:t xml:space="preserve"> и иных обстоятельствах Банкам-партнерам, Платежным системам, операторам платежной инфраструктуры, уполномоченным органам и иным лицам в случаях, когда такая передача необходима для исполнения Договора, требований законодательства, правил соответствующих участников расчетов или защиты прав и законных интересов Сторон.</w:t>
      </w:r>
    </w:p>
    <w:p w:rsidR="004F2E6F" w:rsidRPr="004F2E6F" w:rsidRDefault="004F2E6F" w:rsidP="004F2E6F">
      <w:pPr>
        <w:spacing w:after="0" w:line="240" w:lineRule="auto"/>
        <w:rPr>
          <w:rFonts w:asciiTheme="majorHAnsi" w:hAnsiTheme="majorHAnsi" w:cstheme="majorHAnsi"/>
          <w:szCs w:val="20"/>
          <w:lang w:val="ru-RU"/>
        </w:rPr>
      </w:pPr>
    </w:p>
    <w:p w:rsidR="00380591" w:rsidRPr="004F2E6F" w:rsidRDefault="00000000" w:rsidP="004F2E6F">
      <w:pPr>
        <w:pStyle w:val="ae"/>
        <w:numPr>
          <w:ilvl w:val="0"/>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b/>
          <w:szCs w:val="20"/>
          <w:lang w:val="ru-RU"/>
        </w:rPr>
        <w:t>ФИНАНСОВЫЕ УСЛОВИЯ И ПОРЯДОК РАСЧЕТОВ</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За оказание услуг, предусмотренных Договором, Организация уплачивает Интегратору Вознаграждение, вид, размер и/или порядок определения которого устанавливаются в Приложении № 1, дополнительных соглашениях, заявках, тарифах или иных документах, согласованных Сторонами.</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Вознаграждение может включать, в том числе, комиссию от суммы Переводов, комиссию от суммы Выплат, плату за Возвраты, абонентскую плату, плату за подключение, техническое сопровождение, дополнительные интеграции, дополнительные отчеты, сверки, доработки и иные платежи, согласованные Сторонами.</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Интегратор осуществляет расчет размера Вознаграждения на основании данных АПК Интегратора, Реестров операций, тарифов и иных согласованных Сторонами документов. При расхождении данных АПК Интегратора и информационных систем Организации приоритет имеют данные АПК Интегратора, если Организация не представит документально подтвержденные возражения.</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Вознаграждение Интегратора уплачивается Организацией ежемесячно на основании Акта об оказанных услугах и/или счета Интегратора не позднее 10 (десяти) календарных дней с даты подписания Акта или выставления счета.</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Ежемесячно, не позднее 5 (пятого) рабочего дня месяца, следующего за месяцем оказания услуг, Интегратор оформляет Акт об оказанных услугах по форме Приложения № 3, если иное не согласовано Сторонами.</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Организация в течение 5 (пяти) рабочих дней с даты получения Акта подписывает Акт и возвращает его Интегратору либо в тот же срок направляет мотивированный отказ от подписания Акта с приложением документов, подтверждающих возражения Организации.</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В случае непредставления Организацией подписанного Акта или мотивированного отказа в срок, указанный в п. 6.6 Договора, услуги Интегратора считаются оказанными надлежащим образом и принятыми Организацией без возражений, а Акт считается согласованным Организацией.</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Все банковские комиссии, комиссии Банков-партнеров, Платежных систем, операторов платежной инфраструктуры и иных третьих лиц, если они не включены в Вознаграждение Интегратора, оплачиваются Организацией самостоятельно.</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При наличии просроченной задолженности Организации Интегратор вправе приостановить оказание услуг полностью или частично до полного погашения задолженности, а также начислить неустойку в размере 0,1% от суммы просроченного платежа за каждый календарный день просрочки, но не более 10% от суммы просроченного платежа, если иной размер не согласован Сторонами.</w:t>
      </w:r>
    </w:p>
    <w:p w:rsidR="004F2E6F" w:rsidRPr="004F2E6F" w:rsidRDefault="004F2E6F" w:rsidP="004F2E6F">
      <w:pPr>
        <w:spacing w:after="0" w:line="240" w:lineRule="auto"/>
        <w:rPr>
          <w:rFonts w:asciiTheme="majorHAnsi" w:hAnsiTheme="majorHAnsi" w:cstheme="majorHAnsi"/>
          <w:szCs w:val="20"/>
          <w:lang w:val="ru-RU"/>
        </w:rPr>
      </w:pPr>
    </w:p>
    <w:p w:rsidR="00380591" w:rsidRPr="004F2E6F" w:rsidRDefault="00000000" w:rsidP="004F2E6F">
      <w:pPr>
        <w:pStyle w:val="ae"/>
        <w:numPr>
          <w:ilvl w:val="0"/>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b/>
          <w:szCs w:val="20"/>
          <w:lang w:val="ru-RU"/>
        </w:rPr>
        <w:t>ОТВЕТСТВЕННОСТЬ СТОРОН</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За неисполнение и/или ненадлежащее исполнение обязательств по Договору Стороны несут ответственность в соответствии с законодательством Российской Федерации и условиями Договора.</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Каждая из Сторон обязана возместить другой Стороне документально подтвержденный реальный ущерб, возникший вследствие виновного невыполнения или ненадлежащего выполнения такой Стороной своих обязательств по Договору, если иное не предусмотрено Договором.</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Интегратор не несет ответственности за некорректное указание Организацией реквизитов, сумм, назначений, идентификаторов, сведений о Плательщиках, Получателях выплат, заказах, договорах или иной информации, необходимой для осуществления Операций.</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Интегратор не несет ответственности за отказ, отклонение, приостановление, отмену или задержку Операций Банками-партнерами, Платежными системами, Эмитентами ЭСП, операторами связи, операторами платежной инфраструктуры, уполномоченными органами или иными третьими лицами, если такие обстоятельства не вызваны виновными действиями Интегратора.</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Интегратор не несет ответственности за убытки Организации, связанные с приостановлением или прекращением обработки Операций в случаях, предусмотренных Договором, Протоколом, требованиями законодательства, правилами Банков-партнеров, Платежных систем или иных участников расчетов.</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lastRenderedPageBreak/>
        <w:t>Организация несет ответственность за правомерность своей деятельности, законность товаров, работ, услуг, финансовых продуктов, договоров, оснований для приема Переводов, осуществления Возвратов и инициирования Выплат, а также за достоверность и полноту передаваемых Интегратору сведений.</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Организация несет ответственность за все последствия использования ее Аккаунта, Личного кабинета, ключей </w:t>
      </w:r>
      <w:r w:rsidRPr="004F2E6F">
        <w:rPr>
          <w:rFonts w:asciiTheme="majorHAnsi" w:hAnsiTheme="majorHAnsi" w:cstheme="majorHAnsi"/>
          <w:szCs w:val="20"/>
        </w:rPr>
        <w:t>API</w:t>
      </w:r>
      <w:r w:rsidRPr="004F2E6F">
        <w:rPr>
          <w:rFonts w:asciiTheme="majorHAnsi" w:hAnsiTheme="majorHAnsi" w:cstheme="majorHAnsi"/>
          <w:szCs w:val="20"/>
          <w:lang w:val="ru-RU"/>
        </w:rPr>
        <w:t>, логинов, паролей, токенов, сертификатов и иных средств доступа, включая действия работников, представителей, подрядчиков и иных лиц, получивших доступ к таким средствам с разрешения Организации или вследствие нарушения Организацией требований безопасности.</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Стороны не несут ответственности за неполученные доходы, упущенную выгоду, косвенные убытки, репутационные потери, потерю клиентов, потерю данных, если такая потеря данных не вызвана виновным нарушением Стороной обязательств по защите информации, а также за иные косвенные последствия, если иное прямо не предусмотрено Договором или императивными нормами законодательства.</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Стороны освобождаются от ответственности за частичное или полное неисполнение обязательств, если такое неисполнение явилось следствием обстоятельств непреодолимой силы, возникших после заключения Договора и носящих чрезвычайный и непредотвратимый характер.</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К обстоятельствам непреодолимой силы относятся, в частности, наводнения, землетрясения и иные явления природы, взрывы, пожары, аварии, сбои, поломки и неполадки в программном обеспечении, оборудовании, аппаратуре, системах, включая приостановку или перерывы в деятельности Платежных систем, Банков-партнеров, операторов связи, дата-центров, а также акты органов государственной власти, Банка России, санкции, забастовки, массовые беспорядки, военные действия, террористические акты, чрезвычайные режимы, массовые заболевания, отключение электроэнергии, повреждение линий связи и иные обстоятельства, не зависящие от воли Сторон.</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Сторона, подверженная действию обстоятельств непреодолимой силы, должна в возможно короткий срок, но не позднее 5 (пяти) календарных дней со дня их наступления известить другую Сторону о наступлении таких обстоятельств любым доступным способом, если сами обстоятельства не препятствуют уведомлению.</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Если обстоятельства непреодолимой силы и их последствия продолжают действовать более 6 (шести) месяцев, Стороны обязуются провести переговоры с целью выявления приемлемых альтернативных способов исполнения Договора либо согласования порядка его прекращения.</w:t>
      </w:r>
    </w:p>
    <w:p w:rsidR="004F2E6F" w:rsidRPr="004F2E6F" w:rsidRDefault="004F2E6F" w:rsidP="004F2E6F">
      <w:pPr>
        <w:spacing w:after="0" w:line="240" w:lineRule="auto"/>
        <w:rPr>
          <w:rFonts w:asciiTheme="majorHAnsi" w:hAnsiTheme="majorHAnsi" w:cstheme="majorHAnsi"/>
          <w:szCs w:val="20"/>
          <w:lang w:val="ru-RU"/>
        </w:rPr>
      </w:pPr>
    </w:p>
    <w:p w:rsidR="00380591" w:rsidRPr="004F2E6F" w:rsidRDefault="00000000" w:rsidP="004F2E6F">
      <w:pPr>
        <w:pStyle w:val="ae"/>
        <w:numPr>
          <w:ilvl w:val="0"/>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b/>
          <w:szCs w:val="20"/>
          <w:lang w:val="ru-RU"/>
        </w:rPr>
        <w:t>УРЕГУЛИРОВАНИЕ РАЗНОГЛАСИЙ И РАССМОТРЕНИЕ СПОРОВ</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Все споры, разногласия и претензии, возникшие из Договора либо связанные с его исполнением, подлежат разрешению Сторонами, прежде всего, путем переговоров.</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В случае недостижения соглашения заинтересованная Сторона направляет другой Стороне претензию в письменной форме, подписанную уполномоченным лицом. Претензия должна быть направлена способом, обеспечивающим фиксирование ее отправления и получения, либо вручена другой Стороне под расписку.</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Стороны рассматривают претензии только при условии предоставления документов, необходимых для рассмотрения претензий, и документов, подтверждающих полномочия лица, подписавшего претензию, если такие полномочия не следуют из имеющихся у другой Стороны документов.</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Сторона, которой направлена претензия, обязана рассмотреть полученную претензию в течение 20 (двадцати) рабочих дней со дня ее получения и не позднее указанного срока удовлетворить заявленные требования или направить другой Стороне мотивированный отказ.</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В случае если спор не будет разрешен в претензионном порядке, он подлежит рассмотрению в Арбитражном суде </w:t>
      </w:r>
      <w:r w:rsidR="00142801" w:rsidRPr="004F2E6F">
        <w:rPr>
          <w:rFonts w:asciiTheme="majorHAnsi" w:hAnsiTheme="majorHAnsi" w:cstheme="majorHAnsi"/>
          <w:szCs w:val="20"/>
          <w:lang w:val="ru-RU"/>
        </w:rPr>
        <w:t>по местонахождению Интегратора</w:t>
      </w:r>
      <w:r w:rsidRPr="004F2E6F">
        <w:rPr>
          <w:rFonts w:asciiTheme="majorHAnsi" w:hAnsiTheme="majorHAnsi" w:cstheme="majorHAnsi"/>
          <w:szCs w:val="20"/>
          <w:lang w:val="ru-RU"/>
        </w:rPr>
        <w:t xml:space="preserve"> в соответствии с законодательством Российской Федерации.</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В случаях, не урегулированных Договором, Стороны руководствуются действующим законодательством Российской Федерации.</w:t>
      </w:r>
    </w:p>
    <w:p w:rsidR="004F2E6F" w:rsidRPr="004F2E6F" w:rsidRDefault="004F2E6F" w:rsidP="004F2E6F">
      <w:pPr>
        <w:spacing w:after="0" w:line="240" w:lineRule="auto"/>
        <w:rPr>
          <w:rFonts w:asciiTheme="majorHAnsi" w:hAnsiTheme="majorHAnsi" w:cstheme="majorHAnsi"/>
          <w:szCs w:val="20"/>
          <w:lang w:val="ru-RU"/>
        </w:rPr>
      </w:pPr>
    </w:p>
    <w:p w:rsidR="00380591" w:rsidRPr="004F2E6F" w:rsidRDefault="00000000" w:rsidP="004F2E6F">
      <w:pPr>
        <w:pStyle w:val="ae"/>
        <w:numPr>
          <w:ilvl w:val="0"/>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b/>
          <w:szCs w:val="20"/>
          <w:lang w:val="ru-RU"/>
        </w:rPr>
        <w:t>КОНФИДЕНЦИАЛЬНОСТЬ ПЕРЕДАВАЕМОЙ ИНФОРМАЦИИ</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Любая информация, полученная Сторонами в ходе исполнения Договора и не предназначенная предоставившей ее Стороной для публичного раскрытия, считается конфиденциальной и не подлежит разглашению без письменного согласия другой Стороны, за исключением случаев, предусмотренных Договором и законодательством Российской Федерации.</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Стороны гарантируют тайну сведений и сообщений, полученных ими в ходе исполнения Договора, включая сведения об Операциях, технической документации, настройках интеграции, ключах доступа, тарифах, клиентах, Плательщиках, Получателях выплат, коммерческих условиях и иных непубличных сведениях.</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Стороны обязуются предварительно согласовывать друг с другом раскрытие любой информации о сотрудничестве Сторон независимо от формы и способа раскрытия информации, включая пресс-релизы, рекламные материалы, кейсы, публикации в сети Интернет и упоминание товарных знаков, за исключением случаев, когда такое раскрытие обязательно в силу закона.</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lastRenderedPageBreak/>
        <w:t>Каждая из Сторон обязуется принимать все необходимые и достаточные меры для защиты конфиденциальной информации от несанкционированного доступа, неправомерного раскрытия, изменения, копирования, уничтожения и передачи третьим лицам.</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Передача конфиденциальной информации третьим лицам, опубликование или иное разглашение такой информации в течение срока действия Договора и в течение 5 (пяти) лет после прекращения его действия допускается только в соответствии с Договором, по взаимному письменному согласию Сторон либо по требованию уполномоченных государственных органов в соответствии с законодательством Российской Федерации.</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Интегратор вправе раскрывать конфиденциальную информацию Банкам-партнерам, Платежным системам, операторам платежной инфраструктуры, провайдерам связи, дата-центрам, поставщикам программного обеспечения и иным лицам, привлекаемым для исполнения Договора, в объеме, необходимом для исполнения Договора, при условии принятия разумных мер по защите такой информации.</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Реальный ущерб, возникший в результате нарушения одной из Сторон обязательств по соблюдению режима конфиденциальности, возмещается Стороной, допустившей нарушение, при условии предоставления документов, подтверждающих факт нарушения и размер ущерба.</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Если между Сторонами заключено или будет заключено отдельное соглашение о конфиденциальности, Стороны дополнительно руководствуются таким соглашением. В случае противоречия применяются положения соглашения о конфиденциальности, если иное прямо не указано в таком соглашении.</w:t>
      </w:r>
    </w:p>
    <w:p w:rsidR="004F2E6F" w:rsidRPr="004F2E6F" w:rsidRDefault="004F2E6F" w:rsidP="004F2E6F">
      <w:pPr>
        <w:spacing w:after="0" w:line="240" w:lineRule="auto"/>
        <w:rPr>
          <w:rFonts w:asciiTheme="majorHAnsi" w:hAnsiTheme="majorHAnsi" w:cstheme="majorHAnsi"/>
          <w:szCs w:val="20"/>
          <w:lang w:val="ru-RU"/>
        </w:rPr>
      </w:pPr>
    </w:p>
    <w:p w:rsidR="00380591" w:rsidRPr="004F2E6F" w:rsidRDefault="00000000" w:rsidP="004F2E6F">
      <w:pPr>
        <w:pStyle w:val="ae"/>
        <w:numPr>
          <w:ilvl w:val="0"/>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b/>
          <w:szCs w:val="20"/>
          <w:lang w:val="ru-RU"/>
        </w:rPr>
        <w:t>СРОК ДЕЙСТВИЯ И ПОРЯДОК РАСТОРЖЕНИЯ ДОГОВОРА</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Договор вступает в силу с даты его подписания уполномоченными представителями Сторон и действует в течение неопределенного срока, если иной срок не указан Сторонами.</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Договор может быть расторгнут по взаимному соглашению Сторон.</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Каждая из Сторон вправе инициировать расторжение Договора, направив другой Стороне письменное уведомление не менее чем за 30 (тридцать) календарных дней до предполагаемой даты расторжения.</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При получении письменного уведомления о намерении расторгнуть Договор Стороны обязаны согласовать порядок прекращения обмена информацией по Операциям, завершения обработки Операций, передачи доступных отчетов и осуществления взаиморасчетов по обязательствам, возникшим до даты расторжения.</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Интегратор вправе в одностороннем порядке приостановить исполнение всех или части обязательств по Договору либо отказаться от исполнения Договора полностью или частично в случае нарушения Организацией требований законодательства Российской Федерации, неисполнения или ненадлежащего исполнения Организацией обязательств по Договору, просроченной задолженности, предоставления недостоверных сведений, выявления подозрительных Операций, получения требования Банка-партнера, Платежной системы, уполномоченного органа или иного участника расчетов, нарушения требований информационной безопасности, а также в иных случаях, предусмотренных законом или Договором.</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Расторжение Договора не освобождает Стороны от выполнения обязательств, возникших до даты расторжения, включая обязательства по оплате Вознаграждения, возмещению удержаний, штрафов, </w:t>
      </w:r>
      <w:r w:rsidRPr="004F2E6F">
        <w:rPr>
          <w:rFonts w:asciiTheme="majorHAnsi" w:hAnsiTheme="majorHAnsi" w:cstheme="majorHAnsi"/>
          <w:szCs w:val="20"/>
        </w:rPr>
        <w:t>chargeback</w:t>
      </w:r>
      <w:r w:rsidRPr="004F2E6F">
        <w:rPr>
          <w:rFonts w:asciiTheme="majorHAnsi" w:hAnsiTheme="majorHAnsi" w:cstheme="majorHAnsi"/>
          <w:szCs w:val="20"/>
          <w:lang w:val="ru-RU"/>
        </w:rPr>
        <w:t>/</w:t>
      </w:r>
      <w:proofErr w:type="spellStart"/>
      <w:r w:rsidRPr="004F2E6F">
        <w:rPr>
          <w:rFonts w:asciiTheme="majorHAnsi" w:hAnsiTheme="majorHAnsi" w:cstheme="majorHAnsi"/>
          <w:szCs w:val="20"/>
          <w:lang w:val="ru-RU"/>
        </w:rPr>
        <w:t>оспариваний</w:t>
      </w:r>
      <w:proofErr w:type="spellEnd"/>
      <w:r w:rsidRPr="004F2E6F">
        <w:rPr>
          <w:rFonts w:asciiTheme="majorHAnsi" w:hAnsiTheme="majorHAnsi" w:cstheme="majorHAnsi"/>
          <w:szCs w:val="20"/>
          <w:lang w:val="ru-RU"/>
        </w:rPr>
        <w:t>, возвратов, комиссий, претензий и иных сумм, относящихся к Операциям Организации.</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После расторжения Договора Организация обязуется в течение 540 (пятисот сорока) календарных дней возмещать Интегратору суммы, предъявленные или списанные с Интегратора Банками-партнерами, Платежными системами, Эмитентами ЭСП, Плательщиками, Получателями выплат или иными третьими лицами по Операциям Организации, совершенным в период действия Договора, если такие требования связаны с деятельностью Организации, ее Операциями, нарушением правил или претензиями по товарам, работам, услугам, договорам, выплатам или возвратам Организации.</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Положения Договора о конфиденциальности, персональных данных, расчетах, ответственности, урегулировании споров, хранении документов, возмещении сумм по претензиям и </w:t>
      </w:r>
      <w:proofErr w:type="spellStart"/>
      <w:r w:rsidRPr="004F2E6F">
        <w:rPr>
          <w:rFonts w:asciiTheme="majorHAnsi" w:hAnsiTheme="majorHAnsi" w:cstheme="majorHAnsi"/>
          <w:szCs w:val="20"/>
          <w:lang w:val="ru-RU"/>
        </w:rPr>
        <w:t>оспариваниям</w:t>
      </w:r>
      <w:proofErr w:type="spellEnd"/>
      <w:r w:rsidRPr="004F2E6F">
        <w:rPr>
          <w:rFonts w:asciiTheme="majorHAnsi" w:hAnsiTheme="majorHAnsi" w:cstheme="majorHAnsi"/>
          <w:szCs w:val="20"/>
          <w:lang w:val="ru-RU"/>
        </w:rPr>
        <w:t xml:space="preserve"> сохраняют силу после прекращения Договора в течение сроков, предусмотренных Договором и законодательством.</w:t>
      </w:r>
    </w:p>
    <w:p w:rsidR="004F2E6F" w:rsidRPr="004F2E6F" w:rsidRDefault="004F2E6F" w:rsidP="004F2E6F">
      <w:pPr>
        <w:spacing w:after="0" w:line="240" w:lineRule="auto"/>
        <w:rPr>
          <w:rFonts w:asciiTheme="majorHAnsi" w:hAnsiTheme="majorHAnsi" w:cstheme="majorHAnsi"/>
          <w:szCs w:val="20"/>
          <w:lang w:val="ru-RU"/>
        </w:rPr>
      </w:pPr>
    </w:p>
    <w:p w:rsidR="00380591" w:rsidRPr="004F2E6F" w:rsidRDefault="00000000" w:rsidP="004F2E6F">
      <w:pPr>
        <w:pStyle w:val="ae"/>
        <w:numPr>
          <w:ilvl w:val="0"/>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b/>
          <w:szCs w:val="20"/>
          <w:lang w:val="ru-RU"/>
        </w:rPr>
        <w:t>ЗАКЛЮЧИТЕЛЬНЫЕ ПОЛОЖЕНИЯ</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Стороны не вправе передавать свои права и обязанности по Договору третьим лицам без письменного согласия другой Стороны, кроме случаев, предусмотренных Договором, включая право Интегратора привлекать третьих лиц для исполнения Договора.</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Стороны гарантируют, что используемые ими в рамках Договора средства и технологии обработки, хранения, передачи и защиты информации достаточны для защиты информации от несанкционированного доступа, подтверждения подлинности, целостности и авторства электронных документов, а также для надежной и эффективной работы и разрешения конфликтных ситуаций в пределах ответственности соответствующей Стороны.</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Стороны признают, что использование сети Интернет может вызвать перерывы в приеме и обработке электронных документов, связанные с отказами телекоммуникационного оборудования, действиями операторов связи, </w:t>
      </w:r>
      <w:r w:rsidRPr="004F2E6F">
        <w:rPr>
          <w:rFonts w:asciiTheme="majorHAnsi" w:hAnsiTheme="majorHAnsi" w:cstheme="majorHAnsi"/>
          <w:szCs w:val="20"/>
          <w:lang w:val="ru-RU"/>
        </w:rPr>
        <w:lastRenderedPageBreak/>
        <w:t>сбоями маршрутизации, внешними атаками и иными причинами. Стороны обязаны принимать доступные и разумные меры защиты от указанных угроз.</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В случае изменения реквизитов, наименования, адреса, банковских реквизитов, контактных телефонов, адресов электронной почты, контактных лиц и иных сведений, используемых при исполнении Договора, Сторона обязана уведомить другую Сторону не позднее 3 (трех) календарных дней с момента изменения. Ответственность за неблагоприятные последствия, возникшие вследствие </w:t>
      </w:r>
      <w:proofErr w:type="spellStart"/>
      <w:r w:rsidRPr="004F2E6F">
        <w:rPr>
          <w:rFonts w:asciiTheme="majorHAnsi" w:hAnsiTheme="majorHAnsi" w:cstheme="majorHAnsi"/>
          <w:szCs w:val="20"/>
          <w:lang w:val="ru-RU"/>
        </w:rPr>
        <w:t>неуведомления</w:t>
      </w:r>
      <w:proofErr w:type="spellEnd"/>
      <w:r w:rsidRPr="004F2E6F">
        <w:rPr>
          <w:rFonts w:asciiTheme="majorHAnsi" w:hAnsiTheme="majorHAnsi" w:cstheme="majorHAnsi"/>
          <w:szCs w:val="20"/>
          <w:lang w:val="ru-RU"/>
        </w:rPr>
        <w:t xml:space="preserve"> или несвоевременного уведомления, несет Сторона, допустившая нарушение.</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Письменные уведомления, запросы и документы, предусмотренные Договором, направляются одним из следующих способов, если иной порядок прямо не установлен отдельными положениями Договора: оригиналом письма по почте или курьером; посредством системы электронного документооборота; по электронной почте с адресов, указанных в разделе 12 Договора или Личном кабинете; через Личный кабинет; через иные каналы, согласованные Сторонами.</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Любые изменения и дополнения к Договору действительны при условии их оформления в письменной форме и подписания уполномоченными лицами Сторон, если иной порядок внесения изменений не предусмотрен Договором, Протоколом, Личным кабинетом или применимым законодательством.</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Стороны обязуются соблюдать требования Федерального закона от 27.07.2006 № 152-ФЗ «О персональных данных» и иных нормативных правовых актов в области персональных данных. Целью обработки персональных данных в рамках Договора является заключение, исполнение, изменение и прекращение Договора, обеспечение информационно-технологического взаимодействия, обработка Операций, идентификация Плательщиков и Получателей выплат в случаях, предусмотренных применимыми требованиями, исполнение запросов и требований участников расчетов и уполномоченных органов.</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В части персональных данных Плательщиков, Получателей выплат, клиентов, представителей и иных лиц, передаваемых Организацией Интегратору, Организация выступает оператором персональных данных, самостоятельно определяющим цели и состав обработки, а Интегратор осуществляет обработку таких данных по поручению Организации в объеме, необходимом для исполнения Договора, если иной статус Сторон не вытекает из законодательства или характера соответствующей обработки.</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Поручение Организации Интегратору на обработку персональных данных включает следующие действия: сбор, запись, систематизация, накопление, хранение, уточнение, извлечение, использование, передача Банкам-партнерам, операторам платежной инфраструктуры и иным участникам расчетов, обезличивание, блокирование, удаление и уничтожение персональных данных. Перечень обрабатываемых данных определяется составом сведений, передаваемых Организацией и необходимых для исполнения Договора.</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Договор и приложения к нему составляются в двух экземплярах, имеющих одинаковую юридическую силу, по одному для каждой из Сторон, либо в форме электронного документа, подписанного усиленной квалифицированной электронной подписью Сторон.</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В случае оформления Договора, приложений, актов, дополнительных соглашений или иных документов в виде электронного документа их подписание осуществляется путем последовательного подписания электронной подписью каждой из Сторон. Электронный документ вступает в силу с даты подписания последней из Сторон, если иная дата не указана в таком документе.</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Стороны признают в качестве единой шкалы времени при работе в рамках Договора московское поясное время. Если иное не предусмотрено Протоколом, контрольным является время системных часов АПК Интегратора.</w:t>
      </w:r>
    </w:p>
    <w:p w:rsidR="00380591" w:rsidRPr="004F2E6F" w:rsidRDefault="00000000" w:rsidP="004F2E6F">
      <w:pPr>
        <w:pStyle w:val="ae"/>
        <w:numPr>
          <w:ilvl w:val="1"/>
          <w:numId w:val="11"/>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Неотъемлемой частью Договора являются следующие Приложения: Приложение № 1 — Вознаграждение Интегратора; Приложение № 2 — Соглашение об обмене электронными документами в системе электронного документооборота по телекоммуникационным каналам связи; Приложение № 3 — Форма Акта об оказанных услугах; Приложение № 4 — Порядок информирования об инцидентах информационной безопасности.</w:t>
      </w:r>
    </w:p>
    <w:p w:rsidR="004F2E6F" w:rsidRPr="004F2E6F" w:rsidRDefault="004F2E6F">
      <w:pPr>
        <w:spacing w:after="0" w:line="240" w:lineRule="auto"/>
        <w:ind w:firstLine="397"/>
        <w:rPr>
          <w:rFonts w:asciiTheme="majorHAnsi" w:hAnsiTheme="majorHAnsi" w:cstheme="majorHAnsi"/>
          <w:szCs w:val="20"/>
          <w:lang w:val="ru-RU"/>
        </w:rPr>
      </w:pPr>
    </w:p>
    <w:p w:rsidR="00380591" w:rsidRPr="004F2E6F" w:rsidRDefault="00000000" w:rsidP="004F2E6F">
      <w:pPr>
        <w:pStyle w:val="ae"/>
        <w:numPr>
          <w:ilvl w:val="0"/>
          <w:numId w:val="11"/>
        </w:numPr>
        <w:spacing w:after="0" w:line="240" w:lineRule="auto"/>
        <w:ind w:left="0" w:firstLine="0"/>
        <w:rPr>
          <w:rFonts w:asciiTheme="majorHAnsi" w:hAnsiTheme="majorHAnsi" w:cstheme="majorHAnsi"/>
          <w:szCs w:val="20"/>
        </w:rPr>
      </w:pPr>
      <w:r w:rsidRPr="004F2E6F">
        <w:rPr>
          <w:rFonts w:asciiTheme="majorHAnsi" w:hAnsiTheme="majorHAnsi" w:cstheme="majorHAnsi"/>
          <w:b/>
          <w:szCs w:val="20"/>
        </w:rPr>
        <w:t>МЕСТОНАХОЖДЕНИЕ И РЕКВИЗИТЫ СТОРОН</w:t>
      </w:r>
    </w:p>
    <w:tbl>
      <w:tblPr>
        <w:tblW w:w="0" w:type="auto"/>
        <w:tblInd w:w="-111" w:type="dxa"/>
        <w:tblLayout w:type="fixed"/>
        <w:tblLook w:val="04A0" w:firstRow="1" w:lastRow="0" w:firstColumn="1" w:lastColumn="0" w:noHBand="0" w:noVBand="1"/>
      </w:tblPr>
      <w:tblGrid>
        <w:gridCol w:w="5073"/>
        <w:gridCol w:w="4819"/>
      </w:tblGrid>
      <w:tr w:rsidR="004F2E6F" w:rsidRPr="004F2E6F" w:rsidTr="004F2E6F">
        <w:tc>
          <w:tcPr>
            <w:tcW w:w="5073" w:type="dxa"/>
          </w:tcPr>
          <w:p w:rsidR="00380591" w:rsidRPr="004F2E6F" w:rsidRDefault="004F2E6F" w:rsidP="004F2E6F">
            <w:pPr>
              <w:spacing w:line="240" w:lineRule="auto"/>
              <w:rPr>
                <w:rFonts w:asciiTheme="majorHAnsi" w:hAnsiTheme="majorHAnsi" w:cstheme="majorHAnsi"/>
                <w:szCs w:val="20"/>
                <w:lang w:val="ru-RU"/>
              </w:rPr>
            </w:pPr>
            <w:r w:rsidRPr="004F2E6F">
              <w:rPr>
                <w:rFonts w:asciiTheme="majorHAnsi" w:hAnsiTheme="majorHAnsi" w:cstheme="majorHAnsi"/>
                <w:b/>
                <w:bCs/>
                <w:szCs w:val="20"/>
                <w:lang w:val="ru-RU"/>
              </w:rPr>
              <w:t>Интегратор</w:t>
            </w:r>
            <w:r w:rsidR="00000000" w:rsidRPr="004F2E6F">
              <w:rPr>
                <w:rFonts w:asciiTheme="majorHAnsi" w:hAnsiTheme="majorHAnsi" w:cstheme="majorHAnsi"/>
                <w:szCs w:val="20"/>
                <w:lang w:val="ru-RU"/>
              </w:rPr>
              <w:br/>
              <w:t>Наименование:</w:t>
            </w:r>
            <w:r w:rsidR="005B7D44" w:rsidRPr="004F2E6F">
              <w:rPr>
                <w:rFonts w:asciiTheme="majorHAnsi" w:hAnsiTheme="majorHAnsi" w:cstheme="majorHAnsi"/>
                <w:szCs w:val="20"/>
                <w:lang w:val="ru-RU"/>
              </w:rPr>
              <w:t xml:space="preserve"> ООО «</w:t>
            </w:r>
            <w:proofErr w:type="spellStart"/>
            <w:r w:rsidR="005B7D44" w:rsidRPr="004F2E6F">
              <w:rPr>
                <w:rFonts w:asciiTheme="majorHAnsi" w:hAnsiTheme="majorHAnsi" w:cstheme="majorHAnsi"/>
                <w:szCs w:val="20"/>
                <w:lang w:val="ru-RU"/>
              </w:rPr>
              <w:t>Импэй</w:t>
            </w:r>
            <w:proofErr w:type="spellEnd"/>
            <w:r w:rsidR="005B7D44" w:rsidRPr="004F2E6F">
              <w:rPr>
                <w:rFonts w:asciiTheme="majorHAnsi" w:hAnsiTheme="majorHAnsi" w:cstheme="majorHAnsi"/>
                <w:szCs w:val="20"/>
                <w:lang w:val="ru-RU"/>
              </w:rPr>
              <w:t>»</w:t>
            </w:r>
            <w:r w:rsidR="00000000" w:rsidRPr="004F2E6F">
              <w:rPr>
                <w:rFonts w:asciiTheme="majorHAnsi" w:hAnsiTheme="majorHAnsi" w:cstheme="majorHAnsi"/>
                <w:szCs w:val="20"/>
                <w:lang w:val="ru-RU"/>
              </w:rPr>
              <w:br/>
              <w:t>Юридический адрес:</w:t>
            </w:r>
            <w:r w:rsidR="005B7D44" w:rsidRPr="004F2E6F">
              <w:rPr>
                <w:rFonts w:asciiTheme="majorHAnsi" w:hAnsiTheme="majorHAnsi" w:cstheme="majorHAnsi"/>
                <w:szCs w:val="20"/>
                <w:lang w:val="ru-RU"/>
              </w:rPr>
              <w:t xml:space="preserve"> 610000, Кировская область, Г.О. ГОРОД КИРОВ, Г КИРОВ, УЛ СПАССКАЯ, Д. 43/3, ЭТАЖ 4, ПОМЕЩ. 1</w:t>
            </w:r>
            <w:r w:rsidR="00000000" w:rsidRPr="004F2E6F">
              <w:rPr>
                <w:rFonts w:asciiTheme="majorHAnsi" w:hAnsiTheme="majorHAnsi" w:cstheme="majorHAnsi"/>
                <w:szCs w:val="20"/>
                <w:lang w:val="ru-RU"/>
              </w:rPr>
              <w:br/>
              <w:t>Почтовый адрес:</w:t>
            </w:r>
            <w:r w:rsidR="005B7D44" w:rsidRPr="004F2E6F">
              <w:rPr>
                <w:rFonts w:asciiTheme="majorHAnsi" w:hAnsiTheme="majorHAnsi" w:cstheme="majorHAnsi"/>
                <w:szCs w:val="20"/>
                <w:lang w:val="ru-RU"/>
              </w:rPr>
              <w:t xml:space="preserve"> 610020, г. Киров, ул. Спасская 43 корп.3, этаж 4, офис.1</w:t>
            </w:r>
            <w:r w:rsidR="00000000" w:rsidRPr="004F2E6F">
              <w:rPr>
                <w:rFonts w:asciiTheme="majorHAnsi" w:hAnsiTheme="majorHAnsi" w:cstheme="majorHAnsi"/>
                <w:szCs w:val="20"/>
                <w:lang w:val="ru-RU"/>
              </w:rPr>
              <w:br/>
              <w:t>ИНН:</w:t>
            </w:r>
            <w:r w:rsidR="005B7D44" w:rsidRPr="004F2E6F">
              <w:rPr>
                <w:rFonts w:asciiTheme="majorHAnsi" w:hAnsiTheme="majorHAnsi" w:cstheme="majorHAnsi"/>
                <w:szCs w:val="20"/>
                <w:lang w:val="ru-RU"/>
              </w:rPr>
              <w:t xml:space="preserve"> 4345285361</w:t>
            </w:r>
            <w:r w:rsidR="00000000" w:rsidRPr="004F2E6F">
              <w:rPr>
                <w:rFonts w:asciiTheme="majorHAnsi" w:hAnsiTheme="majorHAnsi" w:cstheme="majorHAnsi"/>
                <w:szCs w:val="20"/>
                <w:lang w:val="ru-RU"/>
              </w:rPr>
              <w:br/>
              <w:t>КПП:</w:t>
            </w:r>
            <w:r w:rsidR="005B7D44" w:rsidRPr="004F2E6F">
              <w:rPr>
                <w:rFonts w:asciiTheme="majorHAnsi" w:hAnsiTheme="majorHAnsi" w:cstheme="majorHAnsi"/>
                <w:szCs w:val="20"/>
                <w:lang w:val="ru-RU"/>
              </w:rPr>
              <w:t xml:space="preserve"> 434501001</w:t>
            </w:r>
            <w:r w:rsidR="00000000" w:rsidRPr="004F2E6F">
              <w:rPr>
                <w:rFonts w:asciiTheme="majorHAnsi" w:hAnsiTheme="majorHAnsi" w:cstheme="majorHAnsi"/>
                <w:szCs w:val="20"/>
                <w:lang w:val="ru-RU"/>
              </w:rPr>
              <w:br/>
              <w:t>ОГРН:</w:t>
            </w:r>
            <w:r w:rsidR="005B7D44" w:rsidRPr="004F2E6F">
              <w:rPr>
                <w:rFonts w:asciiTheme="majorHAnsi" w:hAnsiTheme="majorHAnsi" w:cstheme="majorHAnsi"/>
                <w:szCs w:val="20"/>
                <w:lang w:val="ru-RU"/>
              </w:rPr>
              <w:t xml:space="preserve"> 1104345016126</w:t>
            </w:r>
            <w:r w:rsidR="00000000" w:rsidRPr="004F2E6F">
              <w:rPr>
                <w:rFonts w:asciiTheme="majorHAnsi" w:hAnsiTheme="majorHAnsi" w:cstheme="majorHAnsi"/>
                <w:szCs w:val="20"/>
                <w:lang w:val="ru-RU"/>
              </w:rPr>
              <w:br/>
              <w:t>Платежные реквизиты:</w:t>
            </w:r>
            <w:r w:rsidR="00000000" w:rsidRPr="004F2E6F">
              <w:rPr>
                <w:rFonts w:asciiTheme="majorHAnsi" w:hAnsiTheme="majorHAnsi" w:cstheme="majorHAnsi"/>
                <w:szCs w:val="20"/>
                <w:lang w:val="ru-RU"/>
              </w:rPr>
              <w:br/>
            </w:r>
            <w:r w:rsidR="00000000" w:rsidRPr="004F2E6F">
              <w:rPr>
                <w:rFonts w:asciiTheme="majorHAnsi" w:hAnsiTheme="majorHAnsi" w:cstheme="majorHAnsi"/>
                <w:szCs w:val="20"/>
                <w:lang w:val="ru-RU"/>
              </w:rPr>
              <w:lastRenderedPageBreak/>
              <w:t>р/с:</w:t>
            </w:r>
            <w:r w:rsidR="005B7D44" w:rsidRPr="004F2E6F">
              <w:rPr>
                <w:rFonts w:asciiTheme="majorHAnsi" w:hAnsiTheme="majorHAnsi" w:cstheme="majorHAnsi"/>
                <w:szCs w:val="20"/>
                <w:lang w:val="ru-RU"/>
              </w:rPr>
              <w:t xml:space="preserve"> 40701810402500001013</w:t>
            </w:r>
            <w:r w:rsidR="00000000" w:rsidRPr="004F2E6F">
              <w:rPr>
                <w:rFonts w:asciiTheme="majorHAnsi" w:hAnsiTheme="majorHAnsi" w:cstheme="majorHAnsi"/>
                <w:szCs w:val="20"/>
                <w:lang w:val="ru-RU"/>
              </w:rPr>
              <w:br/>
              <w:t>в:</w:t>
            </w:r>
            <w:r w:rsidR="005B7D44" w:rsidRPr="004F2E6F">
              <w:rPr>
                <w:rFonts w:asciiTheme="majorHAnsi" w:hAnsiTheme="majorHAnsi" w:cstheme="majorHAnsi"/>
                <w:szCs w:val="20"/>
                <w:lang w:val="ru-RU"/>
              </w:rPr>
              <w:t xml:space="preserve"> ООО «Банк Точка»</w:t>
            </w:r>
            <w:r w:rsidR="00000000" w:rsidRPr="004F2E6F">
              <w:rPr>
                <w:rFonts w:asciiTheme="majorHAnsi" w:hAnsiTheme="majorHAnsi" w:cstheme="majorHAnsi"/>
                <w:szCs w:val="20"/>
                <w:lang w:val="ru-RU"/>
              </w:rPr>
              <w:br/>
              <w:t>к/с:</w:t>
            </w:r>
            <w:r w:rsidR="005B7D44" w:rsidRPr="004F2E6F">
              <w:rPr>
                <w:rFonts w:asciiTheme="majorHAnsi" w:hAnsiTheme="majorHAnsi" w:cstheme="majorHAnsi"/>
                <w:szCs w:val="20"/>
                <w:lang w:val="ru-RU"/>
              </w:rPr>
              <w:t xml:space="preserve"> 30101810745374525104</w:t>
            </w:r>
            <w:r w:rsidR="00000000" w:rsidRPr="004F2E6F">
              <w:rPr>
                <w:rFonts w:asciiTheme="majorHAnsi" w:hAnsiTheme="majorHAnsi" w:cstheme="majorHAnsi"/>
                <w:szCs w:val="20"/>
                <w:lang w:val="ru-RU"/>
              </w:rPr>
              <w:br/>
              <w:t>БИК:</w:t>
            </w:r>
            <w:r w:rsidR="005B7D44" w:rsidRPr="004F2E6F">
              <w:rPr>
                <w:rFonts w:asciiTheme="majorHAnsi" w:hAnsiTheme="majorHAnsi" w:cstheme="majorHAnsi"/>
                <w:szCs w:val="20"/>
                <w:lang w:val="ru-RU"/>
              </w:rPr>
              <w:t xml:space="preserve"> 044525104</w:t>
            </w:r>
            <w:r w:rsidR="00000000" w:rsidRPr="004F2E6F">
              <w:rPr>
                <w:rFonts w:asciiTheme="majorHAnsi" w:hAnsiTheme="majorHAnsi" w:cstheme="majorHAnsi"/>
                <w:szCs w:val="20"/>
                <w:lang w:val="ru-RU"/>
              </w:rPr>
              <w:br/>
            </w:r>
            <w:r w:rsidR="00000000" w:rsidRPr="004F2E6F">
              <w:rPr>
                <w:rFonts w:asciiTheme="majorHAnsi" w:hAnsiTheme="majorHAnsi" w:cstheme="majorHAnsi"/>
                <w:szCs w:val="20"/>
              </w:rPr>
              <w:t>e</w:t>
            </w:r>
            <w:r w:rsidR="00000000" w:rsidRPr="004F2E6F">
              <w:rPr>
                <w:rFonts w:asciiTheme="majorHAnsi" w:hAnsiTheme="majorHAnsi" w:cstheme="majorHAnsi"/>
                <w:szCs w:val="20"/>
                <w:lang w:val="ru-RU"/>
              </w:rPr>
              <w:t>-</w:t>
            </w:r>
            <w:r w:rsidR="00000000" w:rsidRPr="004F2E6F">
              <w:rPr>
                <w:rFonts w:asciiTheme="majorHAnsi" w:hAnsiTheme="majorHAnsi" w:cstheme="majorHAnsi"/>
                <w:szCs w:val="20"/>
              </w:rPr>
              <w:t>mail</w:t>
            </w:r>
            <w:r w:rsidR="00000000" w:rsidRPr="004F2E6F">
              <w:rPr>
                <w:rFonts w:asciiTheme="majorHAnsi" w:hAnsiTheme="majorHAnsi" w:cstheme="majorHAnsi"/>
                <w:szCs w:val="20"/>
                <w:lang w:val="ru-RU"/>
              </w:rPr>
              <w:t>:</w:t>
            </w:r>
            <w:r w:rsidR="005B7D44" w:rsidRPr="004F2E6F">
              <w:rPr>
                <w:rFonts w:asciiTheme="majorHAnsi" w:hAnsiTheme="majorHAnsi" w:cstheme="majorHAnsi"/>
                <w:szCs w:val="20"/>
                <w:lang w:val="ru-RU"/>
              </w:rPr>
              <w:t xml:space="preserve"> </w:t>
            </w:r>
            <w:r w:rsidR="005B7D44" w:rsidRPr="004F2E6F">
              <w:rPr>
                <w:rFonts w:asciiTheme="majorHAnsi" w:hAnsiTheme="majorHAnsi" w:cstheme="majorHAnsi"/>
                <w:szCs w:val="20"/>
              </w:rPr>
              <w:t>info</w:t>
            </w:r>
            <w:r w:rsidR="005B7D44" w:rsidRPr="004F2E6F">
              <w:rPr>
                <w:rFonts w:asciiTheme="majorHAnsi" w:hAnsiTheme="majorHAnsi" w:cstheme="majorHAnsi"/>
                <w:szCs w:val="20"/>
                <w:lang w:val="ru-RU"/>
              </w:rPr>
              <w:t>@</w:t>
            </w:r>
            <w:proofErr w:type="spellStart"/>
            <w:r w:rsidR="005B7D44" w:rsidRPr="004F2E6F">
              <w:rPr>
                <w:rFonts w:asciiTheme="majorHAnsi" w:hAnsiTheme="majorHAnsi" w:cstheme="majorHAnsi"/>
                <w:szCs w:val="20"/>
              </w:rPr>
              <w:t>impay</w:t>
            </w:r>
            <w:proofErr w:type="spellEnd"/>
            <w:r w:rsidR="005B7D44" w:rsidRPr="004F2E6F">
              <w:rPr>
                <w:rFonts w:asciiTheme="majorHAnsi" w:hAnsiTheme="majorHAnsi" w:cstheme="majorHAnsi"/>
                <w:szCs w:val="20"/>
                <w:lang w:val="ru-RU"/>
              </w:rPr>
              <w:t>.</w:t>
            </w:r>
            <w:proofErr w:type="spellStart"/>
            <w:r w:rsidR="005B7D44" w:rsidRPr="004F2E6F">
              <w:rPr>
                <w:rFonts w:asciiTheme="majorHAnsi" w:hAnsiTheme="majorHAnsi" w:cstheme="majorHAnsi"/>
                <w:szCs w:val="20"/>
              </w:rPr>
              <w:t>ru</w:t>
            </w:r>
            <w:proofErr w:type="spellEnd"/>
            <w:r w:rsidR="00000000" w:rsidRPr="004F2E6F">
              <w:rPr>
                <w:rFonts w:asciiTheme="majorHAnsi" w:hAnsiTheme="majorHAnsi" w:cstheme="majorHAnsi"/>
                <w:szCs w:val="20"/>
                <w:lang w:val="ru-RU"/>
              </w:rPr>
              <w:br/>
              <w:t>Тел.:</w:t>
            </w:r>
            <w:r w:rsidR="005B7D44" w:rsidRPr="004F2E6F">
              <w:rPr>
                <w:rFonts w:asciiTheme="majorHAnsi" w:hAnsiTheme="majorHAnsi" w:cstheme="majorHAnsi"/>
                <w:szCs w:val="20"/>
                <w:lang w:val="ru-RU"/>
              </w:rPr>
              <w:t xml:space="preserve"> </w:t>
            </w:r>
            <w:bdo w:val="ltr">
              <w:r w:rsidR="005B7D44" w:rsidRPr="004F2E6F">
                <w:rPr>
                  <w:rFonts w:asciiTheme="majorHAnsi" w:hAnsiTheme="majorHAnsi" w:cstheme="majorHAnsi"/>
                  <w:szCs w:val="20"/>
                  <w:lang w:val="ru-RU"/>
                </w:rPr>
                <w:t>+7 (953) 696-19-59</w:t>
              </w:r>
              <w:r w:rsidR="005B7D44" w:rsidRPr="004F2E6F">
                <w:rPr>
                  <w:rFonts w:asciiTheme="majorHAnsi" w:hAnsiTheme="majorHAnsi" w:cstheme="majorHAnsi"/>
                  <w:szCs w:val="20"/>
                  <w:lang w:val="ru-RU"/>
                </w:rPr>
                <w:t>‬</w:t>
              </w:r>
              <w:r w:rsidR="00000000" w:rsidRPr="004F2E6F">
                <w:rPr>
                  <w:rFonts w:asciiTheme="majorHAnsi" w:hAnsiTheme="majorHAnsi" w:cstheme="majorHAnsi"/>
                  <w:szCs w:val="20"/>
                  <w:lang w:val="ru-RU"/>
                </w:rPr>
                <w:t>‬</w:t>
              </w:r>
              <w:r w:rsidR="00000000" w:rsidRPr="004F2E6F">
                <w:rPr>
                  <w:rFonts w:asciiTheme="majorHAnsi" w:hAnsiTheme="majorHAnsi" w:cstheme="majorHAnsi"/>
                  <w:szCs w:val="20"/>
                  <w:lang w:val="ru-RU"/>
                </w:rPr>
                <w:t>‬</w:t>
              </w:r>
            </w:bdo>
          </w:p>
        </w:tc>
        <w:tc>
          <w:tcPr>
            <w:tcW w:w="4819" w:type="dxa"/>
          </w:tcPr>
          <w:p w:rsidR="00380591" w:rsidRPr="004F2E6F" w:rsidRDefault="004F2E6F" w:rsidP="004F2E6F">
            <w:pPr>
              <w:spacing w:line="240" w:lineRule="auto"/>
              <w:rPr>
                <w:rFonts w:asciiTheme="majorHAnsi" w:hAnsiTheme="majorHAnsi" w:cstheme="majorHAnsi"/>
                <w:szCs w:val="20"/>
                <w:lang w:val="ru-RU"/>
              </w:rPr>
            </w:pPr>
            <w:r w:rsidRPr="004F2E6F">
              <w:rPr>
                <w:rFonts w:asciiTheme="majorHAnsi" w:hAnsiTheme="majorHAnsi" w:cstheme="majorHAnsi"/>
                <w:b/>
                <w:bCs/>
                <w:szCs w:val="20"/>
                <w:lang w:val="ru-RU"/>
              </w:rPr>
              <w:lastRenderedPageBreak/>
              <w:t>Организация</w:t>
            </w:r>
            <w:r w:rsidR="00000000" w:rsidRPr="004F2E6F">
              <w:rPr>
                <w:rFonts w:asciiTheme="majorHAnsi" w:hAnsiTheme="majorHAnsi" w:cstheme="majorHAnsi"/>
                <w:szCs w:val="20"/>
                <w:lang w:val="ru-RU"/>
              </w:rPr>
              <w:br/>
              <w:t>Наименование:</w:t>
            </w:r>
            <w:r w:rsidR="00000000" w:rsidRPr="004F2E6F">
              <w:rPr>
                <w:rFonts w:asciiTheme="majorHAnsi" w:hAnsiTheme="majorHAnsi" w:cstheme="majorHAnsi"/>
                <w:szCs w:val="20"/>
                <w:lang w:val="ru-RU"/>
              </w:rPr>
              <w:br/>
              <w:t>Юридический адрес:</w:t>
            </w:r>
            <w:r w:rsidR="00000000" w:rsidRPr="004F2E6F">
              <w:rPr>
                <w:rFonts w:asciiTheme="majorHAnsi" w:hAnsiTheme="majorHAnsi" w:cstheme="majorHAnsi"/>
                <w:szCs w:val="20"/>
                <w:lang w:val="ru-RU"/>
              </w:rPr>
              <w:br/>
              <w:t>Почтовый адрес:</w:t>
            </w:r>
            <w:r w:rsidR="00000000" w:rsidRPr="004F2E6F">
              <w:rPr>
                <w:rFonts w:asciiTheme="majorHAnsi" w:hAnsiTheme="majorHAnsi" w:cstheme="majorHAnsi"/>
                <w:szCs w:val="20"/>
                <w:lang w:val="ru-RU"/>
              </w:rPr>
              <w:br/>
              <w:t>ИНН:</w:t>
            </w:r>
            <w:r w:rsidR="00000000" w:rsidRPr="004F2E6F">
              <w:rPr>
                <w:rFonts w:asciiTheme="majorHAnsi" w:hAnsiTheme="majorHAnsi" w:cstheme="majorHAnsi"/>
                <w:szCs w:val="20"/>
                <w:lang w:val="ru-RU"/>
              </w:rPr>
              <w:br/>
              <w:t>КПП:</w:t>
            </w:r>
            <w:r w:rsidR="00000000" w:rsidRPr="004F2E6F">
              <w:rPr>
                <w:rFonts w:asciiTheme="majorHAnsi" w:hAnsiTheme="majorHAnsi" w:cstheme="majorHAnsi"/>
                <w:szCs w:val="20"/>
                <w:lang w:val="ru-RU"/>
              </w:rPr>
              <w:br/>
              <w:t>ОГРН/ОГРНИП:</w:t>
            </w:r>
            <w:r w:rsidR="00000000" w:rsidRPr="004F2E6F">
              <w:rPr>
                <w:rFonts w:asciiTheme="majorHAnsi" w:hAnsiTheme="majorHAnsi" w:cstheme="majorHAnsi"/>
                <w:szCs w:val="20"/>
                <w:lang w:val="ru-RU"/>
              </w:rPr>
              <w:br/>
              <w:t>Платежные реквизиты:</w:t>
            </w:r>
            <w:r w:rsidR="00000000" w:rsidRPr="004F2E6F">
              <w:rPr>
                <w:rFonts w:asciiTheme="majorHAnsi" w:hAnsiTheme="majorHAnsi" w:cstheme="majorHAnsi"/>
                <w:szCs w:val="20"/>
                <w:lang w:val="ru-RU"/>
              </w:rPr>
              <w:br/>
              <w:t>р/с:</w:t>
            </w:r>
            <w:r w:rsidR="00000000" w:rsidRPr="004F2E6F">
              <w:rPr>
                <w:rFonts w:asciiTheme="majorHAnsi" w:hAnsiTheme="majorHAnsi" w:cstheme="majorHAnsi"/>
                <w:szCs w:val="20"/>
                <w:lang w:val="ru-RU"/>
              </w:rPr>
              <w:br/>
              <w:t>в:</w:t>
            </w:r>
            <w:r w:rsidR="00000000" w:rsidRPr="004F2E6F">
              <w:rPr>
                <w:rFonts w:asciiTheme="majorHAnsi" w:hAnsiTheme="majorHAnsi" w:cstheme="majorHAnsi"/>
                <w:szCs w:val="20"/>
                <w:lang w:val="ru-RU"/>
              </w:rPr>
              <w:br/>
              <w:t>к/с:</w:t>
            </w:r>
            <w:r w:rsidR="00000000" w:rsidRPr="004F2E6F">
              <w:rPr>
                <w:rFonts w:asciiTheme="majorHAnsi" w:hAnsiTheme="majorHAnsi" w:cstheme="majorHAnsi"/>
                <w:szCs w:val="20"/>
                <w:lang w:val="ru-RU"/>
              </w:rPr>
              <w:br/>
            </w:r>
            <w:r w:rsidR="00000000" w:rsidRPr="004F2E6F">
              <w:rPr>
                <w:rFonts w:asciiTheme="majorHAnsi" w:hAnsiTheme="majorHAnsi" w:cstheme="majorHAnsi"/>
                <w:szCs w:val="20"/>
                <w:lang w:val="ru-RU"/>
              </w:rPr>
              <w:lastRenderedPageBreak/>
              <w:t>БИК:</w:t>
            </w:r>
            <w:r w:rsidR="00000000" w:rsidRPr="004F2E6F">
              <w:rPr>
                <w:rFonts w:asciiTheme="majorHAnsi" w:hAnsiTheme="majorHAnsi" w:cstheme="majorHAnsi"/>
                <w:szCs w:val="20"/>
                <w:lang w:val="ru-RU"/>
              </w:rPr>
              <w:br/>
            </w:r>
            <w:r w:rsidR="00000000" w:rsidRPr="004F2E6F">
              <w:rPr>
                <w:rFonts w:asciiTheme="majorHAnsi" w:hAnsiTheme="majorHAnsi" w:cstheme="majorHAnsi"/>
                <w:szCs w:val="20"/>
              </w:rPr>
              <w:t>e</w:t>
            </w:r>
            <w:r w:rsidR="00000000" w:rsidRPr="004F2E6F">
              <w:rPr>
                <w:rFonts w:asciiTheme="majorHAnsi" w:hAnsiTheme="majorHAnsi" w:cstheme="majorHAnsi"/>
                <w:szCs w:val="20"/>
                <w:lang w:val="ru-RU"/>
              </w:rPr>
              <w:t>-</w:t>
            </w:r>
            <w:r w:rsidR="00000000" w:rsidRPr="004F2E6F">
              <w:rPr>
                <w:rFonts w:asciiTheme="majorHAnsi" w:hAnsiTheme="majorHAnsi" w:cstheme="majorHAnsi"/>
                <w:szCs w:val="20"/>
              </w:rPr>
              <w:t>mail</w:t>
            </w:r>
            <w:r w:rsidR="00000000" w:rsidRPr="004F2E6F">
              <w:rPr>
                <w:rFonts w:asciiTheme="majorHAnsi" w:hAnsiTheme="majorHAnsi" w:cstheme="majorHAnsi"/>
                <w:szCs w:val="20"/>
                <w:lang w:val="ru-RU"/>
              </w:rPr>
              <w:t>:</w:t>
            </w:r>
            <w:r w:rsidR="00000000" w:rsidRPr="004F2E6F">
              <w:rPr>
                <w:rFonts w:asciiTheme="majorHAnsi" w:hAnsiTheme="majorHAnsi" w:cstheme="majorHAnsi"/>
                <w:szCs w:val="20"/>
                <w:lang w:val="ru-RU"/>
              </w:rPr>
              <w:br/>
              <w:t>Тел.:</w:t>
            </w:r>
          </w:p>
        </w:tc>
      </w:tr>
    </w:tbl>
    <w:p w:rsidR="00380591" w:rsidRPr="004F2E6F" w:rsidRDefault="00380591">
      <w:pPr>
        <w:spacing w:after="0" w:line="240" w:lineRule="auto"/>
        <w:rPr>
          <w:rFonts w:asciiTheme="majorHAnsi" w:hAnsiTheme="majorHAnsi" w:cstheme="majorHAnsi"/>
          <w:szCs w:val="20"/>
          <w:lang w:val="ru-RU"/>
        </w:rPr>
      </w:pPr>
    </w:p>
    <w:p w:rsidR="00380591" w:rsidRDefault="00000000" w:rsidP="004F2E6F">
      <w:pPr>
        <w:spacing w:before="120" w:after="80" w:line="240" w:lineRule="auto"/>
        <w:rPr>
          <w:rFonts w:asciiTheme="majorHAnsi" w:hAnsiTheme="majorHAnsi" w:cstheme="majorHAnsi"/>
          <w:b/>
          <w:szCs w:val="20"/>
        </w:rPr>
      </w:pPr>
      <w:r w:rsidRPr="004F2E6F">
        <w:rPr>
          <w:rFonts w:asciiTheme="majorHAnsi" w:hAnsiTheme="majorHAnsi" w:cstheme="majorHAnsi"/>
          <w:b/>
          <w:szCs w:val="20"/>
        </w:rPr>
        <w:t>ПОДПИСИ СТОРОН</w:t>
      </w:r>
    </w:p>
    <w:p w:rsidR="004F2E6F" w:rsidRPr="004F2E6F" w:rsidRDefault="004F2E6F" w:rsidP="004F2E6F">
      <w:pPr>
        <w:spacing w:before="120" w:after="80" w:line="240" w:lineRule="auto"/>
        <w:rPr>
          <w:rFonts w:asciiTheme="majorHAnsi" w:hAnsiTheme="majorHAnsi" w:cstheme="majorHAnsi"/>
          <w:szCs w:val="20"/>
        </w:rPr>
      </w:pPr>
    </w:p>
    <w:tbl>
      <w:tblPr>
        <w:tblW w:w="0" w:type="auto"/>
        <w:tblInd w:w="-142" w:type="dxa"/>
        <w:tblLayout w:type="fixed"/>
        <w:tblLook w:val="04A0" w:firstRow="1" w:lastRow="0" w:firstColumn="1" w:lastColumn="0" w:noHBand="0" w:noVBand="1"/>
      </w:tblPr>
      <w:tblGrid>
        <w:gridCol w:w="4819"/>
        <w:gridCol w:w="4819"/>
      </w:tblGrid>
      <w:tr w:rsidR="00380591" w:rsidRPr="004F2E6F" w:rsidTr="004F2E6F">
        <w:tc>
          <w:tcPr>
            <w:tcW w:w="4819"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Интегратор:</w:t>
            </w:r>
            <w:r w:rsidRPr="004F2E6F">
              <w:rPr>
                <w:rFonts w:asciiTheme="majorHAnsi" w:hAnsiTheme="majorHAnsi" w:cstheme="majorHAnsi"/>
                <w:szCs w:val="20"/>
                <w:lang w:val="ru-RU"/>
              </w:rPr>
              <w:br/>
            </w:r>
            <w:r w:rsidRPr="004F2E6F">
              <w:rPr>
                <w:rFonts w:asciiTheme="majorHAnsi" w:hAnsiTheme="majorHAnsi" w:cstheme="majorHAnsi"/>
                <w:szCs w:val="20"/>
                <w:lang w:val="ru-RU"/>
              </w:rPr>
              <w:br/>
            </w:r>
            <w:r w:rsidR="003A4D8E" w:rsidRPr="004F2E6F">
              <w:rPr>
                <w:rFonts w:asciiTheme="majorHAnsi" w:hAnsiTheme="majorHAnsi" w:cstheme="majorHAnsi"/>
                <w:szCs w:val="20"/>
                <w:lang w:val="ru-RU"/>
              </w:rPr>
              <w:t>Директор ООО «</w:t>
            </w:r>
            <w:proofErr w:type="spellStart"/>
            <w:r w:rsidR="003A4D8E" w:rsidRPr="004F2E6F">
              <w:rPr>
                <w:rFonts w:asciiTheme="majorHAnsi" w:hAnsiTheme="majorHAnsi" w:cstheme="majorHAnsi"/>
                <w:szCs w:val="20"/>
                <w:lang w:val="ru-RU"/>
              </w:rPr>
              <w:t>Импэй</w:t>
            </w:r>
            <w:proofErr w:type="spellEnd"/>
            <w:r w:rsidR="003A4D8E" w:rsidRPr="004F2E6F">
              <w:rPr>
                <w:rFonts w:asciiTheme="majorHAnsi" w:hAnsiTheme="majorHAnsi" w:cstheme="majorHAnsi"/>
                <w:szCs w:val="20"/>
                <w:lang w:val="ru-RU"/>
              </w:rPr>
              <w:t xml:space="preserve">» </w:t>
            </w:r>
            <w:r w:rsidRPr="004F2E6F">
              <w:rPr>
                <w:rFonts w:asciiTheme="majorHAnsi" w:hAnsiTheme="majorHAnsi" w:cstheme="majorHAnsi"/>
                <w:szCs w:val="20"/>
                <w:lang w:val="ru-RU"/>
              </w:rPr>
              <w:br/>
            </w:r>
            <w:r w:rsidRPr="004F2E6F">
              <w:rPr>
                <w:rFonts w:asciiTheme="majorHAnsi" w:hAnsiTheme="majorHAnsi" w:cstheme="majorHAnsi"/>
                <w:szCs w:val="20"/>
                <w:lang w:val="ru-RU"/>
              </w:rPr>
              <w:br/>
              <w:t>_____________ /</w:t>
            </w:r>
            <w:proofErr w:type="spellStart"/>
            <w:r w:rsidR="003A4D8E" w:rsidRPr="004F2E6F">
              <w:rPr>
                <w:rFonts w:asciiTheme="majorHAnsi" w:hAnsiTheme="majorHAnsi" w:cstheme="majorHAnsi"/>
                <w:szCs w:val="20"/>
                <w:lang w:val="ru-RU"/>
              </w:rPr>
              <w:t>В.Г.Зорин</w:t>
            </w:r>
            <w:proofErr w:type="spellEnd"/>
            <w:r w:rsidRPr="004F2E6F">
              <w:rPr>
                <w:rFonts w:asciiTheme="majorHAnsi" w:hAnsiTheme="majorHAnsi" w:cstheme="majorHAnsi"/>
                <w:szCs w:val="20"/>
                <w:lang w:val="ru-RU"/>
              </w:rPr>
              <w:t>/</w:t>
            </w:r>
            <w:r w:rsidRPr="004F2E6F">
              <w:rPr>
                <w:rFonts w:asciiTheme="majorHAnsi" w:hAnsiTheme="majorHAnsi" w:cstheme="majorHAnsi"/>
                <w:szCs w:val="20"/>
                <w:lang w:val="ru-RU"/>
              </w:rPr>
              <w:br/>
            </w:r>
            <w:r w:rsidRPr="004F2E6F">
              <w:rPr>
                <w:rFonts w:asciiTheme="majorHAnsi" w:hAnsiTheme="majorHAnsi" w:cstheme="majorHAnsi"/>
                <w:szCs w:val="20"/>
                <w:lang w:val="ru-RU"/>
              </w:rPr>
              <w:br/>
              <w:t>М.П.</w:t>
            </w:r>
          </w:p>
        </w:tc>
        <w:tc>
          <w:tcPr>
            <w:tcW w:w="4819" w:type="dxa"/>
          </w:tcPr>
          <w:p w:rsidR="00380591" w:rsidRPr="004F2E6F" w:rsidRDefault="00000000">
            <w:pPr>
              <w:rPr>
                <w:rFonts w:asciiTheme="majorHAnsi" w:hAnsiTheme="majorHAnsi" w:cstheme="majorHAnsi"/>
                <w:szCs w:val="20"/>
              </w:rPr>
            </w:pPr>
            <w:r w:rsidRPr="004F2E6F">
              <w:rPr>
                <w:rFonts w:asciiTheme="majorHAnsi" w:hAnsiTheme="majorHAnsi" w:cstheme="majorHAnsi"/>
                <w:szCs w:val="20"/>
              </w:rPr>
              <w:t>О</w:t>
            </w:r>
            <w:proofErr w:type="spellStart"/>
            <w:r w:rsidR="004F2E6F">
              <w:rPr>
                <w:rFonts w:asciiTheme="majorHAnsi" w:hAnsiTheme="majorHAnsi" w:cstheme="majorHAnsi"/>
                <w:szCs w:val="20"/>
                <w:lang w:val="ru-RU"/>
              </w:rPr>
              <w:t>рганизация</w:t>
            </w:r>
            <w:proofErr w:type="spellEnd"/>
            <w:r w:rsidRPr="004F2E6F">
              <w:rPr>
                <w:rFonts w:asciiTheme="majorHAnsi" w:hAnsiTheme="majorHAnsi" w:cstheme="majorHAnsi"/>
                <w:szCs w:val="20"/>
              </w:rPr>
              <w:t>:</w:t>
            </w:r>
            <w:r w:rsidRPr="004F2E6F">
              <w:rPr>
                <w:rFonts w:asciiTheme="majorHAnsi" w:hAnsiTheme="majorHAnsi" w:cstheme="majorHAnsi"/>
                <w:szCs w:val="20"/>
              </w:rPr>
              <w:br/>
            </w:r>
            <w:r w:rsidRPr="004F2E6F">
              <w:rPr>
                <w:rFonts w:asciiTheme="majorHAnsi" w:hAnsiTheme="majorHAnsi" w:cstheme="majorHAnsi"/>
                <w:szCs w:val="20"/>
              </w:rPr>
              <w:br/>
              <w:t>__________________</w:t>
            </w:r>
            <w:r w:rsidRPr="004F2E6F">
              <w:rPr>
                <w:rFonts w:asciiTheme="majorHAnsi" w:hAnsiTheme="majorHAnsi" w:cstheme="majorHAnsi"/>
                <w:szCs w:val="20"/>
              </w:rPr>
              <w:br/>
            </w:r>
            <w:r w:rsidRPr="004F2E6F">
              <w:rPr>
                <w:rFonts w:asciiTheme="majorHAnsi" w:hAnsiTheme="majorHAnsi" w:cstheme="majorHAnsi"/>
                <w:szCs w:val="20"/>
              </w:rPr>
              <w:br/>
              <w:t>_____________ /_____________/</w:t>
            </w:r>
            <w:r w:rsidRPr="004F2E6F">
              <w:rPr>
                <w:rFonts w:asciiTheme="majorHAnsi" w:hAnsiTheme="majorHAnsi" w:cstheme="majorHAnsi"/>
                <w:szCs w:val="20"/>
              </w:rPr>
              <w:br/>
            </w:r>
            <w:r w:rsidRPr="004F2E6F">
              <w:rPr>
                <w:rFonts w:asciiTheme="majorHAnsi" w:hAnsiTheme="majorHAnsi" w:cstheme="majorHAnsi"/>
                <w:szCs w:val="20"/>
              </w:rPr>
              <w:br/>
              <w:t>М.П.</w:t>
            </w:r>
          </w:p>
        </w:tc>
      </w:tr>
    </w:tbl>
    <w:p w:rsidR="00380591" w:rsidRPr="004F2E6F" w:rsidRDefault="00000000">
      <w:pPr>
        <w:rPr>
          <w:rFonts w:asciiTheme="majorHAnsi" w:hAnsiTheme="majorHAnsi" w:cstheme="majorHAnsi"/>
          <w:szCs w:val="20"/>
        </w:rPr>
      </w:pPr>
      <w:r w:rsidRPr="004F2E6F">
        <w:rPr>
          <w:rFonts w:asciiTheme="majorHAnsi" w:hAnsiTheme="majorHAnsi" w:cstheme="majorHAnsi"/>
          <w:szCs w:val="20"/>
        </w:rPr>
        <w:br w:type="page"/>
      </w:r>
    </w:p>
    <w:p w:rsidR="00380591" w:rsidRPr="004F2E6F" w:rsidRDefault="00000000">
      <w:pPr>
        <w:spacing w:after="0" w:line="240" w:lineRule="auto"/>
        <w:rPr>
          <w:rFonts w:asciiTheme="majorHAnsi" w:hAnsiTheme="majorHAnsi" w:cstheme="majorHAnsi"/>
          <w:szCs w:val="20"/>
          <w:lang w:val="ru-RU"/>
        </w:rPr>
      </w:pPr>
      <w:r w:rsidRPr="004F2E6F">
        <w:rPr>
          <w:rFonts w:asciiTheme="majorHAnsi" w:hAnsiTheme="majorHAnsi" w:cstheme="majorHAnsi"/>
          <w:szCs w:val="20"/>
          <w:lang w:val="ru-RU"/>
        </w:rPr>
        <w:lastRenderedPageBreak/>
        <w:t>Приложение № 1 к Договору № ИТВ/________ от «__» ______ 202__ г.</w:t>
      </w:r>
    </w:p>
    <w:p w:rsidR="00941324" w:rsidRPr="004F2E6F" w:rsidRDefault="00941324">
      <w:pPr>
        <w:spacing w:after="40" w:line="240" w:lineRule="auto"/>
        <w:jc w:val="center"/>
        <w:rPr>
          <w:rFonts w:asciiTheme="majorHAnsi" w:hAnsiTheme="majorHAnsi" w:cstheme="majorHAnsi"/>
          <w:b/>
          <w:szCs w:val="20"/>
          <w:lang w:val="ru-RU"/>
        </w:rPr>
      </w:pPr>
    </w:p>
    <w:p w:rsidR="00380591" w:rsidRPr="004F2E6F" w:rsidRDefault="00000000" w:rsidP="004F2E6F">
      <w:pPr>
        <w:spacing w:after="40" w:line="240" w:lineRule="auto"/>
        <w:rPr>
          <w:rFonts w:asciiTheme="majorHAnsi" w:hAnsiTheme="majorHAnsi" w:cstheme="majorHAnsi"/>
          <w:b/>
          <w:sz w:val="24"/>
          <w:szCs w:val="24"/>
          <w:lang w:val="ru-RU"/>
        </w:rPr>
      </w:pPr>
      <w:r w:rsidRPr="004F2E6F">
        <w:rPr>
          <w:rFonts w:asciiTheme="majorHAnsi" w:hAnsiTheme="majorHAnsi" w:cstheme="majorHAnsi"/>
          <w:b/>
          <w:sz w:val="24"/>
          <w:szCs w:val="24"/>
          <w:lang w:val="ru-RU"/>
        </w:rPr>
        <w:t>Вознаграждение Интегратора</w:t>
      </w:r>
    </w:p>
    <w:p w:rsidR="004F2E6F" w:rsidRPr="004F2E6F" w:rsidRDefault="004F2E6F">
      <w:pPr>
        <w:spacing w:after="40" w:line="240" w:lineRule="auto"/>
        <w:jc w:val="center"/>
        <w:rPr>
          <w:rFonts w:asciiTheme="majorHAnsi" w:hAnsiTheme="majorHAnsi" w:cstheme="majorHAnsi"/>
          <w:szCs w:val="20"/>
          <w:lang w:val="ru-RU"/>
        </w:rPr>
      </w:pPr>
    </w:p>
    <w:p w:rsidR="00380591" w:rsidRPr="004F2E6F" w:rsidRDefault="00000000" w:rsidP="004F2E6F">
      <w:pPr>
        <w:pStyle w:val="ae"/>
        <w:numPr>
          <w:ilvl w:val="0"/>
          <w:numId w:val="12"/>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За оказание услуг по Договору Организация уплачивает Интегратору Вознаграждение в соответствии с настоящим Приложением, согласованными Сторонами.</w:t>
      </w:r>
    </w:p>
    <w:p w:rsidR="00380591" w:rsidRPr="004F2E6F" w:rsidRDefault="00000000" w:rsidP="004F2E6F">
      <w:pPr>
        <w:pStyle w:val="ae"/>
        <w:numPr>
          <w:ilvl w:val="0"/>
          <w:numId w:val="12"/>
        </w:numPr>
        <w:spacing w:after="0" w:line="240" w:lineRule="auto"/>
        <w:ind w:left="0" w:firstLine="0"/>
        <w:rPr>
          <w:rFonts w:asciiTheme="majorHAnsi" w:hAnsiTheme="majorHAnsi" w:cstheme="majorHAnsi"/>
          <w:szCs w:val="20"/>
        </w:rPr>
      </w:pPr>
      <w:r w:rsidRPr="004F2E6F">
        <w:rPr>
          <w:rFonts w:asciiTheme="majorHAnsi" w:hAnsiTheme="majorHAnsi" w:cstheme="majorHAnsi"/>
          <w:szCs w:val="20"/>
          <w:lang w:val="ru-RU"/>
        </w:rPr>
        <w:t xml:space="preserve">Перечень услуг, способов оплаты, способов выплат и размеры Вознаграждения указываются в таблице ниже. При отсутствии заполненного значения соответствующая услуга считается не подключенной либо оплачивается по отдельному соглашению </w:t>
      </w:r>
      <w:proofErr w:type="spellStart"/>
      <w:r w:rsidRPr="004F2E6F">
        <w:rPr>
          <w:rFonts w:asciiTheme="majorHAnsi" w:hAnsiTheme="majorHAnsi" w:cstheme="majorHAnsi"/>
          <w:szCs w:val="20"/>
        </w:rPr>
        <w:t>Сторон</w:t>
      </w:r>
      <w:proofErr w:type="spellEnd"/>
      <w:r w:rsidRPr="004F2E6F">
        <w:rPr>
          <w:rFonts w:asciiTheme="majorHAnsi" w:hAnsiTheme="majorHAnsi" w:cstheme="majorHAnsi"/>
          <w:szCs w:val="20"/>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4"/>
        <w:gridCol w:w="1984"/>
        <w:gridCol w:w="2551"/>
        <w:gridCol w:w="2268"/>
        <w:gridCol w:w="2268"/>
      </w:tblGrid>
      <w:tr w:rsidR="00380591" w:rsidRPr="004F2E6F">
        <w:trPr>
          <w:jc w:val="center"/>
        </w:trPr>
        <w:tc>
          <w:tcPr>
            <w:tcW w:w="454" w:type="dxa"/>
            <w:shd w:val="clear" w:color="auto" w:fill="D9EAF7"/>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b/>
                <w:szCs w:val="20"/>
              </w:rPr>
              <w:t>№</w:t>
            </w:r>
          </w:p>
        </w:tc>
        <w:tc>
          <w:tcPr>
            <w:tcW w:w="1984" w:type="dxa"/>
            <w:shd w:val="clear" w:color="auto" w:fill="D9EAF7"/>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b/>
                <w:szCs w:val="20"/>
              </w:rPr>
              <w:t>Сервис / способ операции</w:t>
            </w:r>
          </w:p>
        </w:tc>
        <w:tc>
          <w:tcPr>
            <w:tcW w:w="2551" w:type="dxa"/>
            <w:shd w:val="clear" w:color="auto" w:fill="D9EAF7"/>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b/>
                <w:szCs w:val="20"/>
              </w:rPr>
              <w:t>Описание</w:t>
            </w:r>
          </w:p>
        </w:tc>
        <w:tc>
          <w:tcPr>
            <w:tcW w:w="2268" w:type="dxa"/>
            <w:shd w:val="clear" w:color="auto" w:fill="D9EAF7"/>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b/>
                <w:szCs w:val="20"/>
              </w:rPr>
              <w:t>Размер Вознаграждения</w:t>
            </w:r>
          </w:p>
        </w:tc>
        <w:tc>
          <w:tcPr>
            <w:tcW w:w="2268" w:type="dxa"/>
            <w:shd w:val="clear" w:color="auto" w:fill="D9EAF7"/>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b/>
                <w:szCs w:val="20"/>
              </w:rPr>
              <w:t>Примечание</w:t>
            </w:r>
          </w:p>
        </w:tc>
      </w:tr>
      <w:tr w:rsidR="00380591" w:rsidRPr="004F2E6F">
        <w:trPr>
          <w:jc w:val="center"/>
        </w:trPr>
        <w:tc>
          <w:tcPr>
            <w:tcW w:w="454" w:type="dxa"/>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szCs w:val="20"/>
              </w:rPr>
              <w:t>1</w:t>
            </w:r>
          </w:p>
        </w:tc>
        <w:tc>
          <w:tcPr>
            <w:tcW w:w="1984" w:type="dxa"/>
          </w:tcPr>
          <w:p w:rsidR="00380591" w:rsidRPr="004F2E6F" w:rsidRDefault="00000000">
            <w:pPr>
              <w:rPr>
                <w:rFonts w:asciiTheme="majorHAnsi" w:hAnsiTheme="majorHAnsi" w:cstheme="majorHAnsi"/>
                <w:szCs w:val="20"/>
              </w:rPr>
            </w:pPr>
            <w:r w:rsidRPr="004F2E6F">
              <w:rPr>
                <w:rFonts w:asciiTheme="majorHAnsi" w:hAnsiTheme="majorHAnsi" w:cstheme="majorHAnsi"/>
                <w:szCs w:val="20"/>
              </w:rPr>
              <w:t>Прием платежей: банковские карты</w:t>
            </w:r>
          </w:p>
        </w:tc>
        <w:tc>
          <w:tcPr>
            <w:tcW w:w="2551"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Передача и обработка электронных документов по Переводам с использованием ЭСП/реквизитов ЭСП</w:t>
            </w:r>
          </w:p>
        </w:tc>
        <w:tc>
          <w:tcPr>
            <w:tcW w:w="2268"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_____% от суммы успешного Перевода / _____ руб. за операцию</w:t>
            </w:r>
          </w:p>
        </w:tc>
        <w:tc>
          <w:tcPr>
            <w:tcW w:w="2268"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Тариф применяется к успешным Переводам, если иное не согласовано Сторонами</w:t>
            </w:r>
          </w:p>
        </w:tc>
      </w:tr>
      <w:tr w:rsidR="00380591" w:rsidRPr="004F2E6F">
        <w:trPr>
          <w:jc w:val="center"/>
        </w:trPr>
        <w:tc>
          <w:tcPr>
            <w:tcW w:w="454" w:type="dxa"/>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szCs w:val="20"/>
              </w:rPr>
              <w:t>2</w:t>
            </w:r>
          </w:p>
        </w:tc>
        <w:tc>
          <w:tcPr>
            <w:tcW w:w="1984" w:type="dxa"/>
          </w:tcPr>
          <w:p w:rsidR="00380591" w:rsidRPr="004F2E6F" w:rsidRDefault="00000000">
            <w:pPr>
              <w:rPr>
                <w:rFonts w:asciiTheme="majorHAnsi" w:hAnsiTheme="majorHAnsi" w:cstheme="majorHAnsi"/>
                <w:szCs w:val="20"/>
              </w:rPr>
            </w:pPr>
            <w:r w:rsidRPr="004F2E6F">
              <w:rPr>
                <w:rFonts w:asciiTheme="majorHAnsi" w:hAnsiTheme="majorHAnsi" w:cstheme="majorHAnsi"/>
                <w:szCs w:val="20"/>
              </w:rPr>
              <w:t>Прием платежей: СБП</w:t>
            </w:r>
          </w:p>
        </w:tc>
        <w:tc>
          <w:tcPr>
            <w:tcW w:w="2551"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Передача и обработка электронных документов по Переводам через СБП</w:t>
            </w:r>
          </w:p>
        </w:tc>
        <w:tc>
          <w:tcPr>
            <w:tcW w:w="2268"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_____% от суммы успешного Перевода / _____ руб. за операцию</w:t>
            </w:r>
          </w:p>
        </w:tc>
        <w:tc>
          <w:tcPr>
            <w:tcW w:w="2268"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Условия могут зависеть от тарифов Банка-партнера</w:t>
            </w:r>
          </w:p>
        </w:tc>
      </w:tr>
      <w:tr w:rsidR="00380591" w:rsidRPr="004F2E6F">
        <w:trPr>
          <w:jc w:val="center"/>
        </w:trPr>
        <w:tc>
          <w:tcPr>
            <w:tcW w:w="454" w:type="dxa"/>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szCs w:val="20"/>
              </w:rPr>
              <w:t>3</w:t>
            </w:r>
          </w:p>
        </w:tc>
        <w:tc>
          <w:tcPr>
            <w:tcW w:w="1984" w:type="dxa"/>
          </w:tcPr>
          <w:p w:rsidR="00380591" w:rsidRPr="004F2E6F" w:rsidRDefault="00000000">
            <w:pPr>
              <w:rPr>
                <w:rFonts w:asciiTheme="majorHAnsi" w:hAnsiTheme="majorHAnsi" w:cstheme="majorHAnsi"/>
                <w:szCs w:val="20"/>
              </w:rPr>
            </w:pPr>
            <w:r w:rsidRPr="004F2E6F">
              <w:rPr>
                <w:rFonts w:asciiTheme="majorHAnsi" w:hAnsiTheme="majorHAnsi" w:cstheme="majorHAnsi"/>
                <w:szCs w:val="20"/>
              </w:rPr>
              <w:t>Возвраты</w:t>
            </w:r>
          </w:p>
        </w:tc>
        <w:tc>
          <w:tcPr>
            <w:tcW w:w="2551"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Техническая обработка полных и частичных Возвратов</w:t>
            </w:r>
          </w:p>
        </w:tc>
        <w:tc>
          <w:tcPr>
            <w:tcW w:w="2268" w:type="dxa"/>
          </w:tcPr>
          <w:p w:rsidR="00380591" w:rsidRPr="004F2E6F" w:rsidRDefault="00000000">
            <w:pPr>
              <w:rPr>
                <w:rFonts w:asciiTheme="majorHAnsi" w:hAnsiTheme="majorHAnsi" w:cstheme="majorHAnsi"/>
                <w:szCs w:val="20"/>
              </w:rPr>
            </w:pPr>
            <w:r w:rsidRPr="004F2E6F">
              <w:rPr>
                <w:rFonts w:asciiTheme="majorHAnsi" w:hAnsiTheme="majorHAnsi" w:cstheme="majorHAnsi"/>
                <w:szCs w:val="20"/>
              </w:rPr>
              <w:t xml:space="preserve">_____ </w:t>
            </w:r>
            <w:proofErr w:type="spellStart"/>
            <w:r w:rsidRPr="004F2E6F">
              <w:rPr>
                <w:rFonts w:asciiTheme="majorHAnsi" w:hAnsiTheme="majorHAnsi" w:cstheme="majorHAnsi"/>
                <w:szCs w:val="20"/>
              </w:rPr>
              <w:t>руб</w:t>
            </w:r>
            <w:proofErr w:type="spellEnd"/>
            <w:r w:rsidRPr="004F2E6F">
              <w:rPr>
                <w:rFonts w:asciiTheme="majorHAnsi" w:hAnsiTheme="majorHAnsi" w:cstheme="majorHAnsi"/>
                <w:szCs w:val="20"/>
              </w:rPr>
              <w:t>. за Возврат / включено</w:t>
            </w:r>
          </w:p>
        </w:tc>
        <w:tc>
          <w:tcPr>
            <w:tcW w:w="2268"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Комиссии третьих лиц оплачиваются отдельно, если применимо</w:t>
            </w:r>
          </w:p>
        </w:tc>
      </w:tr>
      <w:tr w:rsidR="00380591" w:rsidRPr="004F2E6F">
        <w:trPr>
          <w:jc w:val="center"/>
        </w:trPr>
        <w:tc>
          <w:tcPr>
            <w:tcW w:w="454" w:type="dxa"/>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szCs w:val="20"/>
              </w:rPr>
              <w:t>4</w:t>
            </w:r>
          </w:p>
        </w:tc>
        <w:tc>
          <w:tcPr>
            <w:tcW w:w="1984" w:type="dxa"/>
          </w:tcPr>
          <w:p w:rsidR="00380591" w:rsidRPr="004F2E6F" w:rsidRDefault="00000000">
            <w:pPr>
              <w:rPr>
                <w:rFonts w:asciiTheme="majorHAnsi" w:hAnsiTheme="majorHAnsi" w:cstheme="majorHAnsi"/>
                <w:szCs w:val="20"/>
              </w:rPr>
            </w:pPr>
            <w:r w:rsidRPr="004F2E6F">
              <w:rPr>
                <w:rFonts w:asciiTheme="majorHAnsi" w:hAnsiTheme="majorHAnsi" w:cstheme="majorHAnsi"/>
                <w:szCs w:val="20"/>
              </w:rPr>
              <w:t>Выплаты на карты</w:t>
            </w:r>
          </w:p>
        </w:tc>
        <w:tc>
          <w:tcPr>
            <w:tcW w:w="2551"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Передача электронных документов по Выплатам Получателям выплаты на банковские карты</w:t>
            </w:r>
          </w:p>
        </w:tc>
        <w:tc>
          <w:tcPr>
            <w:tcW w:w="2268"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_____% от суммы Выплаты / _____ руб. за операцию</w:t>
            </w:r>
          </w:p>
        </w:tc>
        <w:tc>
          <w:tcPr>
            <w:tcW w:w="2268"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Доступность зависит от Банка-партнера и правил способа выплаты</w:t>
            </w:r>
          </w:p>
        </w:tc>
      </w:tr>
      <w:tr w:rsidR="00380591" w:rsidRPr="004F2E6F">
        <w:trPr>
          <w:jc w:val="center"/>
        </w:trPr>
        <w:tc>
          <w:tcPr>
            <w:tcW w:w="454" w:type="dxa"/>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szCs w:val="20"/>
              </w:rPr>
              <w:t>5</w:t>
            </w:r>
          </w:p>
        </w:tc>
        <w:tc>
          <w:tcPr>
            <w:tcW w:w="1984"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Выплаты по СБП / на счет</w:t>
            </w:r>
          </w:p>
        </w:tc>
        <w:tc>
          <w:tcPr>
            <w:tcW w:w="2551"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Передача электронных документов по Выплатам через СБП или по банковским реквизитам</w:t>
            </w:r>
          </w:p>
        </w:tc>
        <w:tc>
          <w:tcPr>
            <w:tcW w:w="2268"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_____% от суммы Выплаты / _____ руб. за операцию</w:t>
            </w:r>
          </w:p>
        </w:tc>
        <w:tc>
          <w:tcPr>
            <w:tcW w:w="2268"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При наличии технической и договорной возможности</w:t>
            </w:r>
          </w:p>
        </w:tc>
      </w:tr>
      <w:tr w:rsidR="00380591" w:rsidRPr="004F2E6F">
        <w:trPr>
          <w:jc w:val="center"/>
        </w:trPr>
        <w:tc>
          <w:tcPr>
            <w:tcW w:w="454" w:type="dxa"/>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szCs w:val="20"/>
              </w:rPr>
              <w:t>6</w:t>
            </w:r>
          </w:p>
        </w:tc>
        <w:tc>
          <w:tcPr>
            <w:tcW w:w="1984" w:type="dxa"/>
          </w:tcPr>
          <w:p w:rsidR="00380591" w:rsidRPr="004F2E6F" w:rsidRDefault="00000000">
            <w:pPr>
              <w:rPr>
                <w:rFonts w:asciiTheme="majorHAnsi" w:hAnsiTheme="majorHAnsi" w:cstheme="majorHAnsi"/>
                <w:szCs w:val="20"/>
              </w:rPr>
            </w:pPr>
            <w:r w:rsidRPr="004F2E6F">
              <w:rPr>
                <w:rFonts w:asciiTheme="majorHAnsi" w:hAnsiTheme="majorHAnsi" w:cstheme="majorHAnsi"/>
                <w:szCs w:val="20"/>
              </w:rPr>
              <w:t>Подключение / интеграция</w:t>
            </w:r>
          </w:p>
        </w:tc>
        <w:tc>
          <w:tcPr>
            <w:tcW w:w="2551"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 xml:space="preserve">Настройка Аккаунта, тестовой и промышленной среды, консультации по подключению </w:t>
            </w:r>
            <w:r w:rsidRPr="004F2E6F">
              <w:rPr>
                <w:rFonts w:asciiTheme="majorHAnsi" w:hAnsiTheme="majorHAnsi" w:cstheme="majorHAnsi"/>
                <w:szCs w:val="20"/>
              </w:rPr>
              <w:t>API</w:t>
            </w:r>
            <w:r w:rsidRPr="004F2E6F">
              <w:rPr>
                <w:rFonts w:asciiTheme="majorHAnsi" w:hAnsiTheme="majorHAnsi" w:cstheme="majorHAnsi"/>
                <w:szCs w:val="20"/>
                <w:lang w:val="ru-RU"/>
              </w:rPr>
              <w:t>/виджета/платежной страницы</w:t>
            </w:r>
          </w:p>
        </w:tc>
        <w:tc>
          <w:tcPr>
            <w:tcW w:w="2268" w:type="dxa"/>
          </w:tcPr>
          <w:p w:rsidR="00380591" w:rsidRPr="004F2E6F" w:rsidRDefault="00000000">
            <w:pPr>
              <w:rPr>
                <w:rFonts w:asciiTheme="majorHAnsi" w:hAnsiTheme="majorHAnsi" w:cstheme="majorHAnsi"/>
                <w:szCs w:val="20"/>
              </w:rPr>
            </w:pPr>
            <w:r w:rsidRPr="004F2E6F">
              <w:rPr>
                <w:rFonts w:asciiTheme="majorHAnsi" w:hAnsiTheme="majorHAnsi" w:cstheme="majorHAnsi"/>
                <w:szCs w:val="20"/>
              </w:rPr>
              <w:t xml:space="preserve">_____ </w:t>
            </w:r>
            <w:proofErr w:type="spellStart"/>
            <w:r w:rsidRPr="004F2E6F">
              <w:rPr>
                <w:rFonts w:asciiTheme="majorHAnsi" w:hAnsiTheme="majorHAnsi" w:cstheme="majorHAnsi"/>
                <w:szCs w:val="20"/>
              </w:rPr>
              <w:t>руб</w:t>
            </w:r>
            <w:proofErr w:type="spellEnd"/>
            <w:r w:rsidRPr="004F2E6F">
              <w:rPr>
                <w:rFonts w:asciiTheme="majorHAnsi" w:hAnsiTheme="majorHAnsi" w:cstheme="majorHAnsi"/>
                <w:szCs w:val="20"/>
              </w:rPr>
              <w:t>. единовременно / включено</w:t>
            </w:r>
          </w:p>
        </w:tc>
        <w:tc>
          <w:tcPr>
            <w:tcW w:w="2268"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Объем работ определяется заявкой Организации</w:t>
            </w:r>
          </w:p>
        </w:tc>
      </w:tr>
      <w:tr w:rsidR="00380591" w:rsidRPr="004F2E6F">
        <w:trPr>
          <w:jc w:val="center"/>
        </w:trPr>
        <w:tc>
          <w:tcPr>
            <w:tcW w:w="454" w:type="dxa"/>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szCs w:val="20"/>
              </w:rPr>
              <w:t>7</w:t>
            </w:r>
          </w:p>
        </w:tc>
        <w:tc>
          <w:tcPr>
            <w:tcW w:w="1984" w:type="dxa"/>
          </w:tcPr>
          <w:p w:rsidR="00380591" w:rsidRPr="004F2E6F" w:rsidRDefault="00000000">
            <w:pPr>
              <w:rPr>
                <w:rFonts w:asciiTheme="majorHAnsi" w:hAnsiTheme="majorHAnsi" w:cstheme="majorHAnsi"/>
                <w:szCs w:val="20"/>
              </w:rPr>
            </w:pPr>
            <w:r w:rsidRPr="004F2E6F">
              <w:rPr>
                <w:rFonts w:asciiTheme="majorHAnsi" w:hAnsiTheme="majorHAnsi" w:cstheme="majorHAnsi"/>
                <w:szCs w:val="20"/>
              </w:rPr>
              <w:t>Техническое сопровождение</w:t>
            </w:r>
          </w:p>
        </w:tc>
        <w:tc>
          <w:tcPr>
            <w:tcW w:w="2551"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Поддержка, консультации, анализ ошибок, сопровождение изменений, обработка технических запросов</w:t>
            </w:r>
          </w:p>
        </w:tc>
        <w:tc>
          <w:tcPr>
            <w:tcW w:w="2268"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_____ руб. в месяц / _____ руб. в час</w:t>
            </w:r>
          </w:p>
        </w:tc>
        <w:tc>
          <w:tcPr>
            <w:tcW w:w="2268"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 xml:space="preserve">Состав и </w:t>
            </w:r>
            <w:r w:rsidRPr="004F2E6F">
              <w:rPr>
                <w:rFonts w:asciiTheme="majorHAnsi" w:hAnsiTheme="majorHAnsi" w:cstheme="majorHAnsi"/>
                <w:szCs w:val="20"/>
              </w:rPr>
              <w:t>SLA</w:t>
            </w:r>
            <w:r w:rsidRPr="004F2E6F">
              <w:rPr>
                <w:rFonts w:asciiTheme="majorHAnsi" w:hAnsiTheme="majorHAnsi" w:cstheme="majorHAnsi"/>
                <w:szCs w:val="20"/>
                <w:lang w:val="ru-RU"/>
              </w:rPr>
              <w:t xml:space="preserve"> могут согласовываться отдельно</w:t>
            </w:r>
          </w:p>
        </w:tc>
      </w:tr>
      <w:tr w:rsidR="00380591" w:rsidRPr="004F2E6F">
        <w:trPr>
          <w:jc w:val="center"/>
        </w:trPr>
        <w:tc>
          <w:tcPr>
            <w:tcW w:w="454" w:type="dxa"/>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szCs w:val="20"/>
              </w:rPr>
              <w:lastRenderedPageBreak/>
              <w:t>8</w:t>
            </w:r>
          </w:p>
        </w:tc>
        <w:tc>
          <w:tcPr>
            <w:tcW w:w="1984" w:type="dxa"/>
          </w:tcPr>
          <w:p w:rsidR="00380591" w:rsidRPr="004F2E6F" w:rsidRDefault="00000000">
            <w:pPr>
              <w:rPr>
                <w:rFonts w:asciiTheme="majorHAnsi" w:hAnsiTheme="majorHAnsi" w:cstheme="majorHAnsi"/>
                <w:szCs w:val="20"/>
              </w:rPr>
            </w:pPr>
            <w:r w:rsidRPr="004F2E6F">
              <w:rPr>
                <w:rFonts w:asciiTheme="majorHAnsi" w:hAnsiTheme="majorHAnsi" w:cstheme="majorHAnsi"/>
                <w:szCs w:val="20"/>
              </w:rPr>
              <w:t>Дополнительные работы</w:t>
            </w:r>
          </w:p>
        </w:tc>
        <w:tc>
          <w:tcPr>
            <w:tcW w:w="2551"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Доработки, нестандартные отчеты, интеграционные сценарии, дополнительная сверка</w:t>
            </w:r>
          </w:p>
        </w:tc>
        <w:tc>
          <w:tcPr>
            <w:tcW w:w="2268"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по отдельной смете / _____ руб. в час</w:t>
            </w:r>
          </w:p>
        </w:tc>
        <w:tc>
          <w:tcPr>
            <w:tcW w:w="2268" w:type="dxa"/>
          </w:tcPr>
          <w:p w:rsidR="00380591" w:rsidRPr="004F2E6F" w:rsidRDefault="00000000">
            <w:pPr>
              <w:rPr>
                <w:rFonts w:asciiTheme="majorHAnsi" w:hAnsiTheme="majorHAnsi" w:cstheme="majorHAnsi"/>
                <w:szCs w:val="20"/>
              </w:rPr>
            </w:pPr>
            <w:proofErr w:type="spellStart"/>
            <w:r w:rsidRPr="004F2E6F">
              <w:rPr>
                <w:rFonts w:asciiTheme="majorHAnsi" w:hAnsiTheme="majorHAnsi" w:cstheme="majorHAnsi"/>
                <w:szCs w:val="20"/>
              </w:rPr>
              <w:t>Выполняются</w:t>
            </w:r>
            <w:proofErr w:type="spellEnd"/>
            <w:r w:rsidRPr="004F2E6F">
              <w:rPr>
                <w:rFonts w:asciiTheme="majorHAnsi" w:hAnsiTheme="majorHAnsi" w:cstheme="majorHAnsi"/>
                <w:szCs w:val="20"/>
              </w:rPr>
              <w:t xml:space="preserve"> </w:t>
            </w:r>
            <w:proofErr w:type="spellStart"/>
            <w:r w:rsidRPr="004F2E6F">
              <w:rPr>
                <w:rFonts w:asciiTheme="majorHAnsi" w:hAnsiTheme="majorHAnsi" w:cstheme="majorHAnsi"/>
                <w:szCs w:val="20"/>
              </w:rPr>
              <w:t>после</w:t>
            </w:r>
            <w:proofErr w:type="spellEnd"/>
            <w:r w:rsidRPr="004F2E6F">
              <w:rPr>
                <w:rFonts w:asciiTheme="majorHAnsi" w:hAnsiTheme="majorHAnsi" w:cstheme="majorHAnsi"/>
                <w:szCs w:val="20"/>
              </w:rPr>
              <w:t xml:space="preserve"> </w:t>
            </w:r>
            <w:proofErr w:type="spellStart"/>
            <w:r w:rsidRPr="004F2E6F">
              <w:rPr>
                <w:rFonts w:asciiTheme="majorHAnsi" w:hAnsiTheme="majorHAnsi" w:cstheme="majorHAnsi"/>
                <w:szCs w:val="20"/>
              </w:rPr>
              <w:t>согласования</w:t>
            </w:r>
            <w:proofErr w:type="spellEnd"/>
            <w:r w:rsidRPr="004F2E6F">
              <w:rPr>
                <w:rFonts w:asciiTheme="majorHAnsi" w:hAnsiTheme="majorHAnsi" w:cstheme="majorHAnsi"/>
                <w:szCs w:val="20"/>
              </w:rPr>
              <w:t xml:space="preserve"> </w:t>
            </w:r>
            <w:proofErr w:type="spellStart"/>
            <w:r w:rsidRPr="004F2E6F">
              <w:rPr>
                <w:rFonts w:asciiTheme="majorHAnsi" w:hAnsiTheme="majorHAnsi" w:cstheme="majorHAnsi"/>
                <w:szCs w:val="20"/>
              </w:rPr>
              <w:t>Сторонами</w:t>
            </w:r>
            <w:proofErr w:type="spellEnd"/>
          </w:p>
        </w:tc>
      </w:tr>
    </w:tbl>
    <w:p w:rsidR="004F2E6F" w:rsidRDefault="004F2E6F" w:rsidP="004F2E6F">
      <w:pPr>
        <w:pStyle w:val="ae"/>
        <w:spacing w:after="0" w:line="240" w:lineRule="auto"/>
        <w:ind w:left="0"/>
        <w:rPr>
          <w:rFonts w:asciiTheme="majorHAnsi" w:hAnsiTheme="majorHAnsi" w:cstheme="majorHAnsi"/>
          <w:szCs w:val="20"/>
          <w:lang w:val="ru-RU"/>
        </w:rPr>
      </w:pPr>
    </w:p>
    <w:p w:rsidR="00380591" w:rsidRPr="004F2E6F" w:rsidRDefault="00000000" w:rsidP="004F2E6F">
      <w:pPr>
        <w:pStyle w:val="ae"/>
        <w:numPr>
          <w:ilvl w:val="0"/>
          <w:numId w:val="12"/>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Вознаграждение рассчитывается в рублях Российской Федерации.</w:t>
      </w:r>
    </w:p>
    <w:p w:rsidR="00380591" w:rsidRPr="004F2E6F" w:rsidRDefault="00000000" w:rsidP="004F2E6F">
      <w:pPr>
        <w:pStyle w:val="ae"/>
        <w:numPr>
          <w:ilvl w:val="0"/>
          <w:numId w:val="12"/>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Операции отмены, технически не завершенные операции и отклоненные операции учитываются при расчете Вознаграждения только в случаях, прямо предусмотренных настоящим Приложением или счетом Интегратора.</w:t>
      </w:r>
    </w:p>
    <w:p w:rsidR="00380591" w:rsidRPr="004F2E6F" w:rsidRDefault="00000000" w:rsidP="004F2E6F">
      <w:pPr>
        <w:pStyle w:val="ae"/>
        <w:numPr>
          <w:ilvl w:val="0"/>
          <w:numId w:val="12"/>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Комиссии Банков-партнеров, Платежных систем, операторов платежной инфраструктуры и иных третьих лиц могут быть включены в Вознаграждение Интегратора либо предъявляться Организации отдельно.</w:t>
      </w:r>
    </w:p>
    <w:p w:rsidR="00AE2A5C" w:rsidRPr="004F2E6F" w:rsidRDefault="00000000" w:rsidP="004F2E6F">
      <w:pPr>
        <w:pStyle w:val="ae"/>
        <w:numPr>
          <w:ilvl w:val="0"/>
          <w:numId w:val="12"/>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 xml:space="preserve">НДС </w:t>
      </w:r>
      <w:r w:rsidR="00AE2A5C" w:rsidRPr="004F2E6F">
        <w:rPr>
          <w:rFonts w:asciiTheme="majorHAnsi" w:hAnsiTheme="majorHAnsi" w:cstheme="majorHAnsi"/>
          <w:szCs w:val="20"/>
          <w:lang w:val="ru-RU"/>
        </w:rPr>
        <w:t xml:space="preserve">не </w:t>
      </w:r>
      <w:r w:rsidRPr="004F2E6F">
        <w:rPr>
          <w:rFonts w:asciiTheme="majorHAnsi" w:hAnsiTheme="majorHAnsi" w:cstheme="majorHAnsi"/>
          <w:szCs w:val="20"/>
          <w:lang w:val="ru-RU"/>
        </w:rPr>
        <w:t>применяется в соответствии с налоговым режимом Интегратора</w:t>
      </w:r>
      <w:r w:rsidR="00AE2A5C" w:rsidRPr="004F2E6F">
        <w:rPr>
          <w:rFonts w:asciiTheme="majorHAnsi" w:hAnsiTheme="majorHAnsi" w:cstheme="majorHAnsi"/>
          <w:szCs w:val="20"/>
          <w:lang w:val="ru-RU"/>
        </w:rPr>
        <w:t>.</w:t>
      </w:r>
    </w:p>
    <w:p w:rsidR="00380591" w:rsidRDefault="00000000" w:rsidP="004F2E6F">
      <w:pPr>
        <w:pStyle w:val="ae"/>
        <w:numPr>
          <w:ilvl w:val="0"/>
          <w:numId w:val="12"/>
        </w:numPr>
        <w:spacing w:after="0" w:line="240" w:lineRule="auto"/>
        <w:ind w:left="0" w:firstLine="0"/>
        <w:rPr>
          <w:rFonts w:asciiTheme="majorHAnsi" w:hAnsiTheme="majorHAnsi" w:cstheme="majorHAnsi"/>
          <w:szCs w:val="20"/>
          <w:lang w:val="ru-RU"/>
        </w:rPr>
      </w:pPr>
      <w:r w:rsidRPr="004F2E6F">
        <w:rPr>
          <w:rFonts w:asciiTheme="majorHAnsi" w:hAnsiTheme="majorHAnsi" w:cstheme="majorHAnsi"/>
          <w:szCs w:val="20"/>
          <w:lang w:val="ru-RU"/>
        </w:rPr>
        <w:t>Расчеты осуществляются путем перечисления денежных средств на расчетный счет Интегратора, указанный в разделе 12 Договора.</w:t>
      </w:r>
    </w:p>
    <w:p w:rsidR="004F2E6F" w:rsidRPr="004F2E6F" w:rsidRDefault="004F2E6F" w:rsidP="004F2E6F">
      <w:pPr>
        <w:pStyle w:val="ae"/>
        <w:spacing w:after="0" w:line="240" w:lineRule="auto"/>
        <w:ind w:left="0"/>
        <w:rPr>
          <w:rFonts w:asciiTheme="majorHAnsi" w:hAnsiTheme="majorHAnsi" w:cstheme="majorHAnsi"/>
          <w:szCs w:val="20"/>
          <w:lang w:val="ru-RU"/>
        </w:rPr>
      </w:pPr>
    </w:p>
    <w:p w:rsidR="00AE2A5C" w:rsidRPr="004F2E6F" w:rsidRDefault="00AE2A5C">
      <w:pPr>
        <w:spacing w:after="0" w:line="240" w:lineRule="auto"/>
        <w:ind w:firstLine="397"/>
        <w:rPr>
          <w:rFonts w:asciiTheme="majorHAnsi" w:hAnsiTheme="majorHAnsi" w:cstheme="majorHAnsi"/>
          <w:szCs w:val="20"/>
          <w:lang w:val="ru-RU"/>
        </w:rPr>
      </w:pPr>
    </w:p>
    <w:tbl>
      <w:tblPr>
        <w:tblW w:w="0" w:type="auto"/>
        <w:jc w:val="center"/>
        <w:tblLayout w:type="fixed"/>
        <w:tblLook w:val="04A0" w:firstRow="1" w:lastRow="0" w:firstColumn="1" w:lastColumn="0" w:noHBand="0" w:noVBand="1"/>
      </w:tblPr>
      <w:tblGrid>
        <w:gridCol w:w="4819"/>
        <w:gridCol w:w="4819"/>
      </w:tblGrid>
      <w:tr w:rsidR="00380591" w:rsidRPr="004F2E6F">
        <w:trPr>
          <w:jc w:val="center"/>
        </w:trPr>
        <w:tc>
          <w:tcPr>
            <w:tcW w:w="4819"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Интегратор:</w:t>
            </w:r>
            <w:r w:rsidRPr="004F2E6F">
              <w:rPr>
                <w:rFonts w:asciiTheme="majorHAnsi" w:hAnsiTheme="majorHAnsi" w:cstheme="majorHAnsi"/>
                <w:szCs w:val="20"/>
                <w:lang w:val="ru-RU"/>
              </w:rPr>
              <w:br/>
            </w:r>
            <w:r w:rsidRPr="004F2E6F">
              <w:rPr>
                <w:rFonts w:asciiTheme="majorHAnsi" w:hAnsiTheme="majorHAnsi" w:cstheme="majorHAnsi"/>
                <w:szCs w:val="20"/>
                <w:lang w:val="ru-RU"/>
              </w:rPr>
              <w:br/>
            </w:r>
            <w:r w:rsidR="003A4D8E" w:rsidRPr="004F2E6F">
              <w:rPr>
                <w:rFonts w:asciiTheme="majorHAnsi" w:hAnsiTheme="majorHAnsi" w:cstheme="majorHAnsi"/>
                <w:szCs w:val="20"/>
                <w:lang w:val="ru-RU"/>
              </w:rPr>
              <w:t>Директор ООО «</w:t>
            </w:r>
            <w:proofErr w:type="spellStart"/>
            <w:r w:rsidR="003A4D8E" w:rsidRPr="004F2E6F">
              <w:rPr>
                <w:rFonts w:asciiTheme="majorHAnsi" w:hAnsiTheme="majorHAnsi" w:cstheme="majorHAnsi"/>
                <w:szCs w:val="20"/>
                <w:lang w:val="ru-RU"/>
              </w:rPr>
              <w:t>Импэй</w:t>
            </w:r>
            <w:proofErr w:type="spellEnd"/>
            <w:r w:rsidR="003A4D8E" w:rsidRPr="004F2E6F">
              <w:rPr>
                <w:rFonts w:asciiTheme="majorHAnsi" w:hAnsiTheme="majorHAnsi" w:cstheme="majorHAnsi"/>
                <w:szCs w:val="20"/>
                <w:lang w:val="ru-RU"/>
              </w:rPr>
              <w:t>»</w:t>
            </w:r>
            <w:r w:rsidRPr="004F2E6F">
              <w:rPr>
                <w:rFonts w:asciiTheme="majorHAnsi" w:hAnsiTheme="majorHAnsi" w:cstheme="majorHAnsi"/>
                <w:szCs w:val="20"/>
                <w:lang w:val="ru-RU"/>
              </w:rPr>
              <w:br/>
            </w:r>
            <w:r w:rsidRPr="004F2E6F">
              <w:rPr>
                <w:rFonts w:asciiTheme="majorHAnsi" w:hAnsiTheme="majorHAnsi" w:cstheme="majorHAnsi"/>
                <w:szCs w:val="20"/>
                <w:lang w:val="ru-RU"/>
              </w:rPr>
              <w:br/>
              <w:t>_____________ /_____________/</w:t>
            </w:r>
            <w:r w:rsidRPr="004F2E6F">
              <w:rPr>
                <w:rFonts w:asciiTheme="majorHAnsi" w:hAnsiTheme="majorHAnsi" w:cstheme="majorHAnsi"/>
                <w:szCs w:val="20"/>
                <w:lang w:val="ru-RU"/>
              </w:rPr>
              <w:br/>
            </w:r>
            <w:r w:rsidRPr="004F2E6F">
              <w:rPr>
                <w:rFonts w:asciiTheme="majorHAnsi" w:hAnsiTheme="majorHAnsi" w:cstheme="majorHAnsi"/>
                <w:szCs w:val="20"/>
                <w:lang w:val="ru-RU"/>
              </w:rPr>
              <w:br/>
              <w:t>М.П.</w:t>
            </w:r>
          </w:p>
        </w:tc>
        <w:tc>
          <w:tcPr>
            <w:tcW w:w="4819" w:type="dxa"/>
          </w:tcPr>
          <w:p w:rsidR="00380591" w:rsidRPr="004F2E6F" w:rsidRDefault="00000000">
            <w:pPr>
              <w:rPr>
                <w:rFonts w:asciiTheme="majorHAnsi" w:hAnsiTheme="majorHAnsi" w:cstheme="majorHAnsi"/>
                <w:szCs w:val="20"/>
              </w:rPr>
            </w:pPr>
            <w:proofErr w:type="spellStart"/>
            <w:r w:rsidRPr="004F2E6F">
              <w:rPr>
                <w:rFonts w:asciiTheme="majorHAnsi" w:hAnsiTheme="majorHAnsi" w:cstheme="majorHAnsi"/>
                <w:szCs w:val="20"/>
              </w:rPr>
              <w:t>Организация</w:t>
            </w:r>
            <w:proofErr w:type="spellEnd"/>
            <w:r w:rsidRPr="004F2E6F">
              <w:rPr>
                <w:rFonts w:asciiTheme="majorHAnsi" w:hAnsiTheme="majorHAnsi" w:cstheme="majorHAnsi"/>
                <w:szCs w:val="20"/>
              </w:rPr>
              <w:t>:</w:t>
            </w:r>
            <w:r w:rsidRPr="004F2E6F">
              <w:rPr>
                <w:rFonts w:asciiTheme="majorHAnsi" w:hAnsiTheme="majorHAnsi" w:cstheme="majorHAnsi"/>
                <w:szCs w:val="20"/>
              </w:rPr>
              <w:br/>
            </w:r>
            <w:r w:rsidRPr="004F2E6F">
              <w:rPr>
                <w:rFonts w:asciiTheme="majorHAnsi" w:hAnsiTheme="majorHAnsi" w:cstheme="majorHAnsi"/>
                <w:szCs w:val="20"/>
              </w:rPr>
              <w:br/>
              <w:t>__________________</w:t>
            </w:r>
            <w:r w:rsidRPr="004F2E6F">
              <w:rPr>
                <w:rFonts w:asciiTheme="majorHAnsi" w:hAnsiTheme="majorHAnsi" w:cstheme="majorHAnsi"/>
                <w:szCs w:val="20"/>
              </w:rPr>
              <w:br/>
            </w:r>
            <w:r w:rsidRPr="004F2E6F">
              <w:rPr>
                <w:rFonts w:asciiTheme="majorHAnsi" w:hAnsiTheme="majorHAnsi" w:cstheme="majorHAnsi"/>
                <w:szCs w:val="20"/>
              </w:rPr>
              <w:br/>
              <w:t>_____________ /_____________/</w:t>
            </w:r>
            <w:r w:rsidRPr="004F2E6F">
              <w:rPr>
                <w:rFonts w:asciiTheme="majorHAnsi" w:hAnsiTheme="majorHAnsi" w:cstheme="majorHAnsi"/>
                <w:szCs w:val="20"/>
              </w:rPr>
              <w:br/>
            </w:r>
            <w:r w:rsidRPr="004F2E6F">
              <w:rPr>
                <w:rFonts w:asciiTheme="majorHAnsi" w:hAnsiTheme="majorHAnsi" w:cstheme="majorHAnsi"/>
                <w:szCs w:val="20"/>
              </w:rPr>
              <w:br/>
              <w:t>М.П.</w:t>
            </w:r>
          </w:p>
        </w:tc>
      </w:tr>
    </w:tbl>
    <w:p w:rsidR="00380591" w:rsidRPr="004F2E6F" w:rsidRDefault="00000000">
      <w:pPr>
        <w:rPr>
          <w:rFonts w:asciiTheme="majorHAnsi" w:hAnsiTheme="majorHAnsi" w:cstheme="majorHAnsi"/>
          <w:szCs w:val="20"/>
        </w:rPr>
      </w:pPr>
      <w:r w:rsidRPr="004F2E6F">
        <w:rPr>
          <w:rFonts w:asciiTheme="majorHAnsi" w:hAnsiTheme="majorHAnsi" w:cstheme="majorHAnsi"/>
          <w:szCs w:val="20"/>
        </w:rPr>
        <w:br w:type="page"/>
      </w:r>
    </w:p>
    <w:p w:rsidR="00380591" w:rsidRPr="004F2E6F" w:rsidRDefault="00000000">
      <w:pPr>
        <w:spacing w:after="0" w:line="240" w:lineRule="auto"/>
        <w:rPr>
          <w:rFonts w:asciiTheme="majorHAnsi" w:hAnsiTheme="majorHAnsi" w:cstheme="majorHAnsi"/>
          <w:szCs w:val="20"/>
          <w:lang w:val="ru-RU"/>
        </w:rPr>
      </w:pPr>
      <w:r w:rsidRPr="004F2E6F">
        <w:rPr>
          <w:rFonts w:asciiTheme="majorHAnsi" w:hAnsiTheme="majorHAnsi" w:cstheme="majorHAnsi"/>
          <w:szCs w:val="20"/>
          <w:lang w:val="ru-RU"/>
        </w:rPr>
        <w:lastRenderedPageBreak/>
        <w:t>Приложение № 2 к Договору № ИТВ/________ от «__» ______ 202__ г.</w:t>
      </w:r>
    </w:p>
    <w:p w:rsidR="00941324" w:rsidRPr="004F2E6F" w:rsidRDefault="00941324">
      <w:pPr>
        <w:spacing w:after="40" w:line="240" w:lineRule="auto"/>
        <w:jc w:val="center"/>
        <w:rPr>
          <w:rFonts w:asciiTheme="majorHAnsi" w:hAnsiTheme="majorHAnsi" w:cstheme="majorHAnsi"/>
          <w:b/>
          <w:szCs w:val="20"/>
          <w:lang w:val="ru-RU"/>
        </w:rPr>
      </w:pPr>
    </w:p>
    <w:p w:rsidR="002E66D4" w:rsidRDefault="00000000" w:rsidP="002E66D4">
      <w:pPr>
        <w:spacing w:after="40" w:line="240" w:lineRule="auto"/>
        <w:rPr>
          <w:rFonts w:asciiTheme="majorHAnsi" w:hAnsiTheme="majorHAnsi" w:cstheme="majorHAnsi"/>
          <w:b/>
          <w:sz w:val="24"/>
          <w:szCs w:val="24"/>
          <w:lang w:val="ru-RU"/>
        </w:rPr>
      </w:pPr>
      <w:r w:rsidRPr="002E66D4">
        <w:rPr>
          <w:rFonts w:asciiTheme="majorHAnsi" w:hAnsiTheme="majorHAnsi" w:cstheme="majorHAnsi"/>
          <w:b/>
          <w:sz w:val="24"/>
          <w:szCs w:val="24"/>
          <w:lang w:val="ru-RU"/>
        </w:rPr>
        <w:t>Соглашение</w:t>
      </w:r>
      <w:r w:rsidR="002E66D4" w:rsidRPr="002E66D4">
        <w:rPr>
          <w:rFonts w:asciiTheme="majorHAnsi" w:hAnsiTheme="majorHAnsi" w:cstheme="majorHAnsi"/>
          <w:sz w:val="24"/>
          <w:szCs w:val="24"/>
          <w:lang w:val="ru-RU"/>
        </w:rPr>
        <w:t xml:space="preserve"> </w:t>
      </w:r>
      <w:r w:rsidRPr="002E66D4">
        <w:rPr>
          <w:rFonts w:asciiTheme="majorHAnsi" w:hAnsiTheme="majorHAnsi" w:cstheme="majorHAnsi"/>
          <w:b/>
          <w:sz w:val="24"/>
          <w:szCs w:val="24"/>
          <w:lang w:val="ru-RU"/>
        </w:rPr>
        <w:t xml:space="preserve">об обмене электронными документами </w:t>
      </w:r>
    </w:p>
    <w:p w:rsidR="00380591" w:rsidRPr="002E66D4" w:rsidRDefault="00000000" w:rsidP="002E66D4">
      <w:pPr>
        <w:spacing w:after="40" w:line="240" w:lineRule="auto"/>
        <w:rPr>
          <w:rFonts w:asciiTheme="majorHAnsi" w:hAnsiTheme="majorHAnsi" w:cstheme="majorHAnsi"/>
          <w:sz w:val="24"/>
          <w:szCs w:val="24"/>
          <w:lang w:val="ru-RU"/>
        </w:rPr>
      </w:pPr>
      <w:r w:rsidRPr="002E66D4">
        <w:rPr>
          <w:rFonts w:asciiTheme="majorHAnsi" w:hAnsiTheme="majorHAnsi" w:cstheme="majorHAnsi"/>
          <w:b/>
          <w:sz w:val="24"/>
          <w:szCs w:val="24"/>
          <w:lang w:val="ru-RU"/>
        </w:rPr>
        <w:t>в системе электронного документооборота</w:t>
      </w:r>
    </w:p>
    <w:p w:rsidR="00380591" w:rsidRDefault="00000000" w:rsidP="002E66D4">
      <w:pPr>
        <w:spacing w:after="40" w:line="240" w:lineRule="auto"/>
        <w:rPr>
          <w:rFonts w:asciiTheme="majorHAnsi" w:hAnsiTheme="majorHAnsi" w:cstheme="majorHAnsi"/>
          <w:b/>
          <w:sz w:val="24"/>
          <w:szCs w:val="24"/>
          <w:lang w:val="ru-RU"/>
        </w:rPr>
      </w:pPr>
      <w:r w:rsidRPr="002E66D4">
        <w:rPr>
          <w:rFonts w:asciiTheme="majorHAnsi" w:hAnsiTheme="majorHAnsi" w:cstheme="majorHAnsi"/>
          <w:b/>
          <w:sz w:val="24"/>
          <w:szCs w:val="24"/>
          <w:lang w:val="ru-RU"/>
        </w:rPr>
        <w:t>по телекоммуникационным каналам связи</w:t>
      </w:r>
    </w:p>
    <w:p w:rsidR="002E66D4" w:rsidRPr="002E66D4" w:rsidRDefault="002E66D4" w:rsidP="002E66D4">
      <w:pPr>
        <w:spacing w:after="40" w:line="240" w:lineRule="auto"/>
        <w:rPr>
          <w:rFonts w:asciiTheme="majorHAnsi" w:hAnsiTheme="majorHAnsi" w:cstheme="majorHAnsi"/>
          <w:sz w:val="24"/>
          <w:szCs w:val="24"/>
          <w:lang w:val="ru-RU"/>
        </w:rPr>
      </w:pPr>
    </w:p>
    <w:p w:rsidR="00380591" w:rsidRPr="002E66D4" w:rsidRDefault="00000000" w:rsidP="002E66D4">
      <w:pPr>
        <w:pStyle w:val="ae"/>
        <w:numPr>
          <w:ilvl w:val="0"/>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b/>
          <w:szCs w:val="20"/>
          <w:lang w:val="ru-RU"/>
        </w:rPr>
        <w:t>Термины и определения</w:t>
      </w:r>
    </w:p>
    <w:p w:rsidR="00380591" w:rsidRPr="002E66D4" w:rsidRDefault="00000000" w:rsidP="002E66D4">
      <w:pPr>
        <w:pStyle w:val="ae"/>
        <w:numPr>
          <w:ilvl w:val="1"/>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Договор — Договор об информационно-технологическом взаимодействии, заключенный между Интегратором и Организацией.</w:t>
      </w:r>
    </w:p>
    <w:p w:rsidR="00380591" w:rsidRPr="002E66D4" w:rsidRDefault="00000000" w:rsidP="002E66D4">
      <w:pPr>
        <w:pStyle w:val="ae"/>
        <w:numPr>
          <w:ilvl w:val="1"/>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Ключ электронной подписи (КЭП) — уникальная последовательность символов, предназначенная для создания электронной подписи.</w:t>
      </w:r>
    </w:p>
    <w:p w:rsidR="00380591" w:rsidRPr="002E66D4" w:rsidRDefault="00000000" w:rsidP="002E66D4">
      <w:pPr>
        <w:pStyle w:val="ae"/>
        <w:numPr>
          <w:ilvl w:val="1"/>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Квалифицированный сертификат ключа проверки электронной подписи — документ, выданный аккредитованным удостоверяющим центром и подтверждающий принадлежность ключа проверки электронной подписи владельцу сертификата.</w:t>
      </w:r>
    </w:p>
    <w:p w:rsidR="00380591" w:rsidRPr="002E66D4" w:rsidRDefault="00000000" w:rsidP="002E66D4">
      <w:pPr>
        <w:pStyle w:val="ae"/>
        <w:numPr>
          <w:ilvl w:val="1"/>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Система электронного документооборота (СЭД) — организационно-техническая система, обеспечивающая создание, подписание, отправку, получение, хранение и учет электронных документов между Сторонами.</w:t>
      </w:r>
    </w:p>
    <w:p w:rsidR="00380591" w:rsidRPr="002E66D4" w:rsidRDefault="00000000" w:rsidP="002E66D4">
      <w:pPr>
        <w:pStyle w:val="ae"/>
        <w:numPr>
          <w:ilvl w:val="1"/>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Усиленная квалифицированная электронная подпись (УКЭП) — электронная подпись, соответствующая требованиям Федерального закона от 06.04.2011 № 63-ФЗ «Об электронной подписи».</w:t>
      </w:r>
    </w:p>
    <w:p w:rsidR="00380591" w:rsidRPr="002E66D4" w:rsidRDefault="00000000" w:rsidP="002E66D4">
      <w:pPr>
        <w:pStyle w:val="ae"/>
        <w:numPr>
          <w:ilvl w:val="1"/>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Электронный документ (ЭД) — документ, созданный, подписанный, переданный и/или сохраненный в электронной форме.</w:t>
      </w:r>
    </w:p>
    <w:p w:rsidR="002E66D4" w:rsidRPr="004F2E6F" w:rsidRDefault="002E66D4" w:rsidP="002E66D4">
      <w:pPr>
        <w:spacing w:after="0" w:line="240" w:lineRule="auto"/>
        <w:rPr>
          <w:rFonts w:asciiTheme="majorHAnsi" w:hAnsiTheme="majorHAnsi" w:cstheme="majorHAnsi"/>
          <w:szCs w:val="20"/>
          <w:lang w:val="ru-RU"/>
        </w:rPr>
      </w:pPr>
    </w:p>
    <w:p w:rsidR="00380591" w:rsidRPr="002E66D4" w:rsidRDefault="00000000" w:rsidP="002E66D4">
      <w:pPr>
        <w:pStyle w:val="ae"/>
        <w:numPr>
          <w:ilvl w:val="0"/>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b/>
          <w:szCs w:val="20"/>
          <w:lang w:val="ru-RU"/>
        </w:rPr>
        <w:t>Общие положения</w:t>
      </w:r>
    </w:p>
    <w:p w:rsidR="00380591" w:rsidRPr="002E66D4" w:rsidRDefault="00000000" w:rsidP="002E66D4">
      <w:pPr>
        <w:pStyle w:val="ae"/>
        <w:numPr>
          <w:ilvl w:val="1"/>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Настоящее Соглашение определяет условия и порядок ЭДО при информационном взаимодействии Сторон в процессе исполнения Договора.</w:t>
      </w:r>
    </w:p>
    <w:p w:rsidR="00380591" w:rsidRPr="002E66D4" w:rsidRDefault="00000000" w:rsidP="002E66D4">
      <w:pPr>
        <w:pStyle w:val="ae"/>
        <w:numPr>
          <w:ilvl w:val="1"/>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Использование электронных документов не изменяет содержания прав и обязанностей Сторон.</w:t>
      </w:r>
    </w:p>
    <w:p w:rsidR="00380591" w:rsidRPr="002E66D4" w:rsidRDefault="00000000" w:rsidP="002E66D4">
      <w:pPr>
        <w:pStyle w:val="ae"/>
        <w:numPr>
          <w:ilvl w:val="1"/>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Перечень и форматы электронных документов определяются Договором, Протоколом и настоящим Соглашением.</w:t>
      </w:r>
    </w:p>
    <w:p w:rsidR="00380591" w:rsidRPr="002E66D4" w:rsidRDefault="00000000" w:rsidP="002E66D4">
      <w:pPr>
        <w:pStyle w:val="ae"/>
        <w:numPr>
          <w:ilvl w:val="1"/>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Настоящее Соглашение является безвозмездным и действует в течение срока действия Договора.</w:t>
      </w:r>
    </w:p>
    <w:p w:rsidR="002E66D4" w:rsidRPr="004F2E6F" w:rsidRDefault="002E66D4" w:rsidP="002E66D4">
      <w:pPr>
        <w:spacing w:after="0" w:line="240" w:lineRule="auto"/>
        <w:rPr>
          <w:rFonts w:asciiTheme="majorHAnsi" w:hAnsiTheme="majorHAnsi" w:cstheme="majorHAnsi"/>
          <w:szCs w:val="20"/>
          <w:lang w:val="ru-RU"/>
        </w:rPr>
      </w:pPr>
    </w:p>
    <w:p w:rsidR="00380591" w:rsidRPr="002E66D4" w:rsidRDefault="00000000" w:rsidP="002E66D4">
      <w:pPr>
        <w:pStyle w:val="ae"/>
        <w:numPr>
          <w:ilvl w:val="0"/>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b/>
          <w:szCs w:val="20"/>
          <w:lang w:val="ru-RU"/>
        </w:rPr>
        <w:t>Технические условия</w:t>
      </w:r>
    </w:p>
    <w:p w:rsidR="00380591" w:rsidRPr="002E66D4" w:rsidRDefault="00000000" w:rsidP="002E66D4">
      <w:pPr>
        <w:pStyle w:val="ae"/>
        <w:numPr>
          <w:ilvl w:val="1"/>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Стороны самостоятельно оплачивают и поддерживают свои программно-технические средства и каналы связи.</w:t>
      </w:r>
    </w:p>
    <w:p w:rsidR="00380591" w:rsidRPr="002E66D4" w:rsidRDefault="00000000" w:rsidP="002E66D4">
      <w:pPr>
        <w:pStyle w:val="ae"/>
        <w:numPr>
          <w:ilvl w:val="1"/>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Стороны применяют средства электронной подписи, соответствующие требованиям законодательства Российской Федерации.</w:t>
      </w:r>
    </w:p>
    <w:p w:rsidR="00380591" w:rsidRPr="002E66D4" w:rsidRDefault="00000000" w:rsidP="002E66D4">
      <w:pPr>
        <w:pStyle w:val="ae"/>
        <w:numPr>
          <w:ilvl w:val="1"/>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 xml:space="preserve">Обмен электронными документами может осуществляться с использованием внешних систем ЭДО, электронной почты, </w:t>
      </w:r>
      <w:r w:rsidRPr="002E66D4">
        <w:rPr>
          <w:rFonts w:asciiTheme="majorHAnsi" w:hAnsiTheme="majorHAnsi" w:cstheme="majorHAnsi"/>
          <w:szCs w:val="20"/>
        </w:rPr>
        <w:t>SFTP</w:t>
      </w:r>
      <w:r w:rsidRPr="002E66D4">
        <w:rPr>
          <w:rFonts w:asciiTheme="majorHAnsi" w:hAnsiTheme="majorHAnsi" w:cstheme="majorHAnsi"/>
          <w:szCs w:val="20"/>
          <w:lang w:val="ru-RU"/>
        </w:rPr>
        <w:t xml:space="preserve">, </w:t>
      </w:r>
      <w:r w:rsidRPr="002E66D4">
        <w:rPr>
          <w:rFonts w:asciiTheme="majorHAnsi" w:hAnsiTheme="majorHAnsi" w:cstheme="majorHAnsi"/>
          <w:szCs w:val="20"/>
        </w:rPr>
        <w:t>HTTPS</w:t>
      </w:r>
      <w:r w:rsidRPr="002E66D4">
        <w:rPr>
          <w:rFonts w:asciiTheme="majorHAnsi" w:hAnsiTheme="majorHAnsi" w:cstheme="majorHAnsi"/>
          <w:szCs w:val="20"/>
          <w:lang w:val="ru-RU"/>
        </w:rPr>
        <w:t xml:space="preserve"> </w:t>
      </w:r>
      <w:r w:rsidRPr="002E66D4">
        <w:rPr>
          <w:rFonts w:asciiTheme="majorHAnsi" w:hAnsiTheme="majorHAnsi" w:cstheme="majorHAnsi"/>
          <w:szCs w:val="20"/>
        </w:rPr>
        <w:t>REST</w:t>
      </w:r>
      <w:r w:rsidRPr="002E66D4">
        <w:rPr>
          <w:rFonts w:asciiTheme="majorHAnsi" w:hAnsiTheme="majorHAnsi" w:cstheme="majorHAnsi"/>
          <w:szCs w:val="20"/>
          <w:lang w:val="ru-RU"/>
        </w:rPr>
        <w:t xml:space="preserve">-сервисов, Личного кабинета, </w:t>
      </w:r>
      <w:r w:rsidRPr="002E66D4">
        <w:rPr>
          <w:rFonts w:asciiTheme="majorHAnsi" w:hAnsiTheme="majorHAnsi" w:cstheme="majorHAnsi"/>
          <w:szCs w:val="20"/>
        </w:rPr>
        <w:t>API</w:t>
      </w:r>
      <w:r w:rsidRPr="002E66D4">
        <w:rPr>
          <w:rFonts w:asciiTheme="majorHAnsi" w:hAnsiTheme="majorHAnsi" w:cstheme="majorHAnsi"/>
          <w:szCs w:val="20"/>
          <w:lang w:val="ru-RU"/>
        </w:rPr>
        <w:t xml:space="preserve"> и иных согласованных каналов.</w:t>
      </w:r>
    </w:p>
    <w:p w:rsidR="00380591" w:rsidRPr="002E66D4" w:rsidRDefault="00000000" w:rsidP="002E66D4">
      <w:pPr>
        <w:pStyle w:val="ae"/>
        <w:numPr>
          <w:ilvl w:val="1"/>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При использовании незащищенных каналов для передачи конфиденциальной информации Стороны применяют шифрование или иные меры защиты.</w:t>
      </w:r>
    </w:p>
    <w:p w:rsidR="002E66D4" w:rsidRPr="004F2E6F" w:rsidRDefault="002E66D4" w:rsidP="002E66D4">
      <w:pPr>
        <w:spacing w:after="0" w:line="240" w:lineRule="auto"/>
        <w:rPr>
          <w:rFonts w:asciiTheme="majorHAnsi" w:hAnsiTheme="majorHAnsi" w:cstheme="majorHAnsi"/>
          <w:szCs w:val="20"/>
          <w:lang w:val="ru-RU"/>
        </w:rPr>
      </w:pPr>
    </w:p>
    <w:p w:rsidR="00380591" w:rsidRPr="002E66D4" w:rsidRDefault="00000000" w:rsidP="002E66D4">
      <w:pPr>
        <w:pStyle w:val="ae"/>
        <w:numPr>
          <w:ilvl w:val="0"/>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b/>
          <w:szCs w:val="20"/>
          <w:lang w:val="ru-RU"/>
        </w:rPr>
        <w:t>Применение электронной подписи</w:t>
      </w:r>
    </w:p>
    <w:p w:rsidR="00380591" w:rsidRPr="002E66D4" w:rsidRDefault="00000000" w:rsidP="002E66D4">
      <w:pPr>
        <w:pStyle w:val="ae"/>
        <w:numPr>
          <w:ilvl w:val="1"/>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Для подписания юридически значимых документов Стороны используют УКЭП, если иной способ подписания не согласован и не противоречит законодательству.</w:t>
      </w:r>
    </w:p>
    <w:p w:rsidR="00380591" w:rsidRPr="002E66D4" w:rsidRDefault="00000000" w:rsidP="002E66D4">
      <w:pPr>
        <w:pStyle w:val="ae"/>
        <w:numPr>
          <w:ilvl w:val="1"/>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Документ, подписанный УКЭП уполномоченного лица Стороны, признается равнозначным документу на бумажном носителе, подписанному собственноручной подписью такого лица.</w:t>
      </w:r>
    </w:p>
    <w:p w:rsidR="00380591" w:rsidRPr="002E66D4" w:rsidRDefault="00000000" w:rsidP="002E66D4">
      <w:pPr>
        <w:pStyle w:val="ae"/>
        <w:numPr>
          <w:ilvl w:val="1"/>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Стороны обязуются незамедлительно уведомлять друг друга о компрометации ключей электронной подписи, прекращении полномочий уполномоченных представителей и отзыве сертификатов.</w:t>
      </w:r>
    </w:p>
    <w:p w:rsidR="002E66D4" w:rsidRPr="004F2E6F" w:rsidRDefault="002E66D4" w:rsidP="002E66D4">
      <w:pPr>
        <w:spacing w:after="0" w:line="240" w:lineRule="auto"/>
        <w:rPr>
          <w:rFonts w:asciiTheme="majorHAnsi" w:hAnsiTheme="majorHAnsi" w:cstheme="majorHAnsi"/>
          <w:szCs w:val="20"/>
          <w:lang w:val="ru-RU"/>
        </w:rPr>
      </w:pPr>
    </w:p>
    <w:p w:rsidR="00380591" w:rsidRPr="002E66D4" w:rsidRDefault="00000000" w:rsidP="002E66D4">
      <w:pPr>
        <w:pStyle w:val="ae"/>
        <w:numPr>
          <w:ilvl w:val="0"/>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b/>
          <w:szCs w:val="20"/>
          <w:lang w:val="ru-RU"/>
        </w:rPr>
        <w:t>Порядок обмена электронными документами</w:t>
      </w:r>
    </w:p>
    <w:p w:rsidR="00380591" w:rsidRPr="002E66D4" w:rsidRDefault="00000000" w:rsidP="002E66D4">
      <w:pPr>
        <w:pStyle w:val="ae"/>
        <w:numPr>
          <w:ilvl w:val="1"/>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Стороны передают друг другу электронные документы, предусмотренные Договором, настоящим Соглашением и Протоколом.</w:t>
      </w:r>
    </w:p>
    <w:p w:rsidR="00380591" w:rsidRPr="002E66D4" w:rsidRDefault="00000000" w:rsidP="002E66D4">
      <w:pPr>
        <w:pStyle w:val="ae"/>
        <w:numPr>
          <w:ilvl w:val="1"/>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Архивы электронных документов хранятся в течение сроков, предусмотренных законодательством, внутренними документами Сторон и Договором.</w:t>
      </w:r>
    </w:p>
    <w:p w:rsidR="00380591" w:rsidRPr="002E66D4" w:rsidRDefault="00000000" w:rsidP="002E66D4">
      <w:pPr>
        <w:pStyle w:val="ae"/>
        <w:numPr>
          <w:ilvl w:val="1"/>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Все экземпляры электронного документа, подписанного надлежащей электронной подписью, являются подлинниками такого электронного документа.</w:t>
      </w:r>
    </w:p>
    <w:p w:rsidR="00380591" w:rsidRPr="002E66D4" w:rsidRDefault="00000000" w:rsidP="002E66D4">
      <w:pPr>
        <w:pStyle w:val="ae"/>
        <w:numPr>
          <w:ilvl w:val="1"/>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Копии электронного документа могут быть изготовлены на бумажном носителе и заверены подписью уполномоченного представителя и печатью соответствующей Стороны при наличии печати.</w:t>
      </w:r>
    </w:p>
    <w:p w:rsidR="002E66D4" w:rsidRPr="004F2E6F" w:rsidRDefault="002E66D4" w:rsidP="002E66D4">
      <w:pPr>
        <w:spacing w:after="0" w:line="240" w:lineRule="auto"/>
        <w:rPr>
          <w:rFonts w:asciiTheme="majorHAnsi" w:hAnsiTheme="majorHAnsi" w:cstheme="majorHAnsi"/>
          <w:szCs w:val="20"/>
          <w:lang w:val="ru-RU"/>
        </w:rPr>
      </w:pPr>
    </w:p>
    <w:p w:rsidR="00380591" w:rsidRPr="002E66D4" w:rsidRDefault="00000000" w:rsidP="002E66D4">
      <w:pPr>
        <w:pStyle w:val="ae"/>
        <w:numPr>
          <w:ilvl w:val="0"/>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b/>
          <w:szCs w:val="20"/>
          <w:lang w:val="ru-RU"/>
        </w:rPr>
        <w:lastRenderedPageBreak/>
        <w:t>Права, обязанности и ответственность</w:t>
      </w:r>
    </w:p>
    <w:p w:rsidR="00380591" w:rsidRPr="002E66D4" w:rsidRDefault="00000000" w:rsidP="002E66D4">
      <w:pPr>
        <w:pStyle w:val="ae"/>
        <w:numPr>
          <w:ilvl w:val="1"/>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Стороны обязаны обеспечить безопасность конфиденциальной информации и персональных данных, полученных по настоящему Соглашению.</w:t>
      </w:r>
    </w:p>
    <w:p w:rsidR="00380591" w:rsidRPr="002E66D4" w:rsidRDefault="00000000" w:rsidP="002E66D4">
      <w:pPr>
        <w:pStyle w:val="ae"/>
        <w:numPr>
          <w:ilvl w:val="1"/>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Стороны несут ответственность за действия своих работников и иных лиц, получивших доступ к используемым ими средствам ЭДО, как за свои собственные действия.</w:t>
      </w:r>
    </w:p>
    <w:p w:rsidR="00380591" w:rsidRPr="002E66D4" w:rsidRDefault="00000000" w:rsidP="002E66D4">
      <w:pPr>
        <w:pStyle w:val="ae"/>
        <w:numPr>
          <w:ilvl w:val="1"/>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При использовании каналов связи третьих лиц Стороны не несут ответственности за временные задержки доставки электронных документов, произошедшие не по их вине.</w:t>
      </w:r>
    </w:p>
    <w:p w:rsidR="002E66D4" w:rsidRPr="004F2E6F" w:rsidRDefault="002E66D4" w:rsidP="002E66D4">
      <w:pPr>
        <w:spacing w:after="0" w:line="240" w:lineRule="auto"/>
        <w:rPr>
          <w:rFonts w:asciiTheme="majorHAnsi" w:hAnsiTheme="majorHAnsi" w:cstheme="majorHAnsi"/>
          <w:szCs w:val="20"/>
          <w:lang w:val="ru-RU"/>
        </w:rPr>
      </w:pPr>
    </w:p>
    <w:p w:rsidR="00380591" w:rsidRPr="002E66D4" w:rsidRDefault="00000000" w:rsidP="002E66D4">
      <w:pPr>
        <w:pStyle w:val="ae"/>
        <w:numPr>
          <w:ilvl w:val="0"/>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b/>
          <w:szCs w:val="20"/>
          <w:lang w:val="ru-RU"/>
        </w:rPr>
        <w:t>Срок действия Соглашения</w:t>
      </w:r>
    </w:p>
    <w:p w:rsidR="00380591" w:rsidRPr="002E66D4" w:rsidRDefault="00000000" w:rsidP="002E66D4">
      <w:pPr>
        <w:pStyle w:val="ae"/>
        <w:numPr>
          <w:ilvl w:val="1"/>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Настоящее Соглашение вступает в силу с момента подписания Сторонами и действует в течение срока действия Договора.</w:t>
      </w:r>
    </w:p>
    <w:p w:rsidR="00380591" w:rsidRPr="002E66D4" w:rsidRDefault="00000000" w:rsidP="002E66D4">
      <w:pPr>
        <w:pStyle w:val="ae"/>
        <w:numPr>
          <w:ilvl w:val="1"/>
          <w:numId w:val="13"/>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Настоящее Соглашение может быть изменено или расторгнуто в порядке, предусмотренном Договором.</w:t>
      </w:r>
    </w:p>
    <w:p w:rsidR="002E66D4" w:rsidRDefault="002E66D4">
      <w:pPr>
        <w:spacing w:after="0" w:line="240" w:lineRule="auto"/>
        <w:ind w:firstLine="397"/>
        <w:rPr>
          <w:rFonts w:asciiTheme="majorHAnsi" w:hAnsiTheme="majorHAnsi" w:cstheme="majorHAnsi"/>
          <w:szCs w:val="20"/>
          <w:lang w:val="ru-RU"/>
        </w:rPr>
      </w:pPr>
    </w:p>
    <w:p w:rsidR="002E66D4" w:rsidRDefault="002E66D4">
      <w:pPr>
        <w:spacing w:after="0" w:line="240" w:lineRule="auto"/>
        <w:ind w:firstLine="397"/>
        <w:rPr>
          <w:rFonts w:asciiTheme="majorHAnsi" w:hAnsiTheme="majorHAnsi" w:cstheme="majorHAnsi"/>
          <w:szCs w:val="20"/>
          <w:lang w:val="ru-RU"/>
        </w:rPr>
      </w:pPr>
    </w:p>
    <w:p w:rsidR="002E66D4" w:rsidRPr="004F2E6F" w:rsidRDefault="002E66D4">
      <w:pPr>
        <w:spacing w:after="0" w:line="240" w:lineRule="auto"/>
        <w:ind w:firstLine="397"/>
        <w:rPr>
          <w:rFonts w:asciiTheme="majorHAnsi" w:hAnsiTheme="majorHAnsi" w:cstheme="majorHAnsi"/>
          <w:szCs w:val="20"/>
          <w:lang w:val="ru-RU"/>
        </w:rPr>
      </w:pPr>
    </w:p>
    <w:p w:rsidR="00380591" w:rsidRDefault="00000000" w:rsidP="002E66D4">
      <w:pPr>
        <w:spacing w:before="120" w:after="80" w:line="240" w:lineRule="auto"/>
        <w:rPr>
          <w:rFonts w:asciiTheme="majorHAnsi" w:hAnsiTheme="majorHAnsi" w:cstheme="majorHAnsi"/>
          <w:b/>
          <w:szCs w:val="20"/>
          <w:lang w:val="ru-RU"/>
        </w:rPr>
      </w:pPr>
      <w:r w:rsidRPr="004F2E6F">
        <w:rPr>
          <w:rFonts w:asciiTheme="majorHAnsi" w:hAnsiTheme="majorHAnsi" w:cstheme="majorHAnsi"/>
          <w:b/>
          <w:szCs w:val="20"/>
          <w:lang w:val="ru-RU"/>
        </w:rPr>
        <w:t>Приложение № 1 к Соглашению об обмене электронными документами</w:t>
      </w:r>
    </w:p>
    <w:p w:rsidR="002E66D4" w:rsidRPr="004F2E6F" w:rsidRDefault="002E66D4" w:rsidP="002E66D4">
      <w:pPr>
        <w:spacing w:before="120" w:after="80" w:line="240" w:lineRule="auto"/>
        <w:rPr>
          <w:rFonts w:asciiTheme="majorHAnsi" w:hAnsiTheme="majorHAnsi" w:cstheme="majorHAnsi"/>
          <w:szCs w:val="20"/>
          <w:lang w:val="ru-RU"/>
        </w:rPr>
      </w:pPr>
    </w:p>
    <w:p w:rsidR="00380591" w:rsidRPr="002E66D4" w:rsidRDefault="00000000" w:rsidP="002E66D4">
      <w:pPr>
        <w:spacing w:after="40" w:line="240" w:lineRule="auto"/>
        <w:rPr>
          <w:rFonts w:asciiTheme="majorHAnsi" w:hAnsiTheme="majorHAnsi" w:cstheme="majorHAnsi"/>
          <w:b/>
          <w:sz w:val="24"/>
          <w:szCs w:val="24"/>
        </w:rPr>
      </w:pPr>
      <w:proofErr w:type="spellStart"/>
      <w:r w:rsidRPr="002E66D4">
        <w:rPr>
          <w:rFonts w:asciiTheme="majorHAnsi" w:hAnsiTheme="majorHAnsi" w:cstheme="majorHAnsi"/>
          <w:b/>
          <w:sz w:val="24"/>
          <w:szCs w:val="24"/>
        </w:rPr>
        <w:t>Данные</w:t>
      </w:r>
      <w:proofErr w:type="spellEnd"/>
      <w:r w:rsidRPr="002E66D4">
        <w:rPr>
          <w:rFonts w:asciiTheme="majorHAnsi" w:hAnsiTheme="majorHAnsi" w:cstheme="majorHAnsi"/>
          <w:b/>
          <w:sz w:val="24"/>
          <w:szCs w:val="24"/>
        </w:rPr>
        <w:t xml:space="preserve"> </w:t>
      </w:r>
      <w:proofErr w:type="spellStart"/>
      <w:r w:rsidRPr="002E66D4">
        <w:rPr>
          <w:rFonts w:asciiTheme="majorHAnsi" w:hAnsiTheme="majorHAnsi" w:cstheme="majorHAnsi"/>
          <w:b/>
          <w:sz w:val="24"/>
          <w:szCs w:val="24"/>
        </w:rPr>
        <w:t>для</w:t>
      </w:r>
      <w:proofErr w:type="spellEnd"/>
      <w:r w:rsidRPr="002E66D4">
        <w:rPr>
          <w:rFonts w:asciiTheme="majorHAnsi" w:hAnsiTheme="majorHAnsi" w:cstheme="majorHAnsi"/>
          <w:b/>
          <w:sz w:val="24"/>
          <w:szCs w:val="24"/>
        </w:rPr>
        <w:t xml:space="preserve"> </w:t>
      </w:r>
      <w:proofErr w:type="spellStart"/>
      <w:r w:rsidRPr="002E66D4">
        <w:rPr>
          <w:rFonts w:asciiTheme="majorHAnsi" w:hAnsiTheme="majorHAnsi" w:cstheme="majorHAnsi"/>
          <w:b/>
          <w:sz w:val="24"/>
          <w:szCs w:val="24"/>
        </w:rPr>
        <w:t>организации</w:t>
      </w:r>
      <w:proofErr w:type="spellEnd"/>
      <w:r w:rsidRPr="002E66D4">
        <w:rPr>
          <w:rFonts w:asciiTheme="majorHAnsi" w:hAnsiTheme="majorHAnsi" w:cstheme="majorHAnsi"/>
          <w:b/>
          <w:sz w:val="24"/>
          <w:szCs w:val="24"/>
        </w:rPr>
        <w:t xml:space="preserve"> </w:t>
      </w:r>
      <w:proofErr w:type="spellStart"/>
      <w:r w:rsidRPr="002E66D4">
        <w:rPr>
          <w:rFonts w:asciiTheme="majorHAnsi" w:hAnsiTheme="majorHAnsi" w:cstheme="majorHAnsi"/>
          <w:b/>
          <w:sz w:val="24"/>
          <w:szCs w:val="24"/>
        </w:rPr>
        <w:t>электронного</w:t>
      </w:r>
      <w:proofErr w:type="spellEnd"/>
      <w:r w:rsidRPr="002E66D4">
        <w:rPr>
          <w:rFonts w:asciiTheme="majorHAnsi" w:hAnsiTheme="majorHAnsi" w:cstheme="majorHAnsi"/>
          <w:b/>
          <w:sz w:val="24"/>
          <w:szCs w:val="24"/>
        </w:rPr>
        <w:t xml:space="preserve"> </w:t>
      </w:r>
      <w:proofErr w:type="spellStart"/>
      <w:r w:rsidRPr="002E66D4">
        <w:rPr>
          <w:rFonts w:asciiTheme="majorHAnsi" w:hAnsiTheme="majorHAnsi" w:cstheme="majorHAnsi"/>
          <w:b/>
          <w:sz w:val="24"/>
          <w:szCs w:val="24"/>
        </w:rPr>
        <w:t>документооборота</w:t>
      </w:r>
      <w:proofErr w:type="spellEnd"/>
    </w:p>
    <w:p w:rsidR="002E66D4" w:rsidRPr="004F2E6F" w:rsidRDefault="002E66D4" w:rsidP="002E66D4">
      <w:pPr>
        <w:spacing w:after="40" w:line="240" w:lineRule="auto"/>
        <w:rPr>
          <w:rFonts w:asciiTheme="majorHAnsi" w:hAnsiTheme="majorHAnsi" w:cstheme="majorHAnsi"/>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2"/>
        <w:gridCol w:w="5102"/>
      </w:tblGrid>
      <w:tr w:rsidR="00380591" w:rsidRPr="004F2E6F">
        <w:trPr>
          <w:jc w:val="center"/>
        </w:trPr>
        <w:tc>
          <w:tcPr>
            <w:tcW w:w="567" w:type="dxa"/>
            <w:shd w:val="clear" w:color="auto" w:fill="D9EAF7"/>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b/>
                <w:szCs w:val="20"/>
              </w:rPr>
              <w:t>№</w:t>
            </w:r>
          </w:p>
        </w:tc>
        <w:tc>
          <w:tcPr>
            <w:tcW w:w="3969" w:type="dxa"/>
            <w:shd w:val="clear" w:color="auto" w:fill="D9EAF7"/>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b/>
                <w:szCs w:val="20"/>
              </w:rPr>
              <w:t>Параметр</w:t>
            </w:r>
          </w:p>
        </w:tc>
        <w:tc>
          <w:tcPr>
            <w:tcW w:w="5102" w:type="dxa"/>
            <w:shd w:val="clear" w:color="auto" w:fill="D9EAF7"/>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b/>
                <w:szCs w:val="20"/>
              </w:rPr>
              <w:t>Значение</w:t>
            </w:r>
          </w:p>
        </w:tc>
      </w:tr>
      <w:tr w:rsidR="00380591" w:rsidRPr="004F2E6F">
        <w:trPr>
          <w:jc w:val="center"/>
        </w:trPr>
        <w:tc>
          <w:tcPr>
            <w:tcW w:w="567" w:type="dxa"/>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szCs w:val="20"/>
              </w:rPr>
              <w:t>1</w:t>
            </w:r>
          </w:p>
        </w:tc>
        <w:tc>
          <w:tcPr>
            <w:tcW w:w="3969" w:type="dxa"/>
          </w:tcPr>
          <w:p w:rsidR="00380591" w:rsidRPr="004F2E6F" w:rsidRDefault="00000000">
            <w:pPr>
              <w:rPr>
                <w:rFonts w:asciiTheme="majorHAnsi" w:hAnsiTheme="majorHAnsi" w:cstheme="majorHAnsi"/>
                <w:szCs w:val="20"/>
              </w:rPr>
            </w:pPr>
            <w:r w:rsidRPr="004F2E6F">
              <w:rPr>
                <w:rFonts w:asciiTheme="majorHAnsi" w:hAnsiTheme="majorHAnsi" w:cstheme="majorHAnsi"/>
                <w:szCs w:val="20"/>
              </w:rPr>
              <w:t>Наименование участника СЭД</w:t>
            </w:r>
          </w:p>
        </w:tc>
        <w:tc>
          <w:tcPr>
            <w:tcW w:w="5102" w:type="dxa"/>
          </w:tcPr>
          <w:p w:rsidR="00380591" w:rsidRPr="004F2E6F" w:rsidRDefault="00380591">
            <w:pPr>
              <w:rPr>
                <w:rFonts w:asciiTheme="majorHAnsi" w:hAnsiTheme="majorHAnsi" w:cstheme="majorHAnsi"/>
                <w:szCs w:val="20"/>
              </w:rPr>
            </w:pPr>
          </w:p>
        </w:tc>
      </w:tr>
      <w:tr w:rsidR="00380591" w:rsidRPr="004F2E6F">
        <w:trPr>
          <w:jc w:val="center"/>
        </w:trPr>
        <w:tc>
          <w:tcPr>
            <w:tcW w:w="567" w:type="dxa"/>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szCs w:val="20"/>
              </w:rPr>
              <w:t>2</w:t>
            </w:r>
          </w:p>
        </w:tc>
        <w:tc>
          <w:tcPr>
            <w:tcW w:w="3969" w:type="dxa"/>
          </w:tcPr>
          <w:p w:rsidR="00380591" w:rsidRPr="004F2E6F" w:rsidRDefault="00000000">
            <w:pPr>
              <w:rPr>
                <w:rFonts w:asciiTheme="majorHAnsi" w:hAnsiTheme="majorHAnsi" w:cstheme="majorHAnsi"/>
                <w:szCs w:val="20"/>
              </w:rPr>
            </w:pPr>
            <w:r w:rsidRPr="004F2E6F">
              <w:rPr>
                <w:rFonts w:asciiTheme="majorHAnsi" w:hAnsiTheme="majorHAnsi" w:cstheme="majorHAnsi"/>
                <w:szCs w:val="20"/>
              </w:rPr>
              <w:t>ИНН</w:t>
            </w:r>
          </w:p>
        </w:tc>
        <w:tc>
          <w:tcPr>
            <w:tcW w:w="5102" w:type="dxa"/>
          </w:tcPr>
          <w:p w:rsidR="00380591" w:rsidRPr="004F2E6F" w:rsidRDefault="00380591">
            <w:pPr>
              <w:rPr>
                <w:rFonts w:asciiTheme="majorHAnsi" w:hAnsiTheme="majorHAnsi" w:cstheme="majorHAnsi"/>
                <w:szCs w:val="20"/>
              </w:rPr>
            </w:pPr>
          </w:p>
        </w:tc>
      </w:tr>
      <w:tr w:rsidR="00380591" w:rsidRPr="004F2E6F">
        <w:trPr>
          <w:jc w:val="center"/>
        </w:trPr>
        <w:tc>
          <w:tcPr>
            <w:tcW w:w="567" w:type="dxa"/>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szCs w:val="20"/>
              </w:rPr>
              <w:t>3</w:t>
            </w:r>
          </w:p>
        </w:tc>
        <w:tc>
          <w:tcPr>
            <w:tcW w:w="3969"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Адрес электронной почты для ЭДО</w:t>
            </w:r>
          </w:p>
        </w:tc>
        <w:tc>
          <w:tcPr>
            <w:tcW w:w="5102" w:type="dxa"/>
          </w:tcPr>
          <w:p w:rsidR="00380591" w:rsidRPr="004F2E6F" w:rsidRDefault="00380591">
            <w:pPr>
              <w:rPr>
                <w:rFonts w:asciiTheme="majorHAnsi" w:hAnsiTheme="majorHAnsi" w:cstheme="majorHAnsi"/>
                <w:szCs w:val="20"/>
                <w:lang w:val="ru-RU"/>
              </w:rPr>
            </w:pPr>
          </w:p>
        </w:tc>
      </w:tr>
      <w:tr w:rsidR="00380591" w:rsidRPr="004F2E6F">
        <w:trPr>
          <w:jc w:val="center"/>
        </w:trPr>
        <w:tc>
          <w:tcPr>
            <w:tcW w:w="567" w:type="dxa"/>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szCs w:val="20"/>
              </w:rPr>
              <w:t>4</w:t>
            </w:r>
          </w:p>
        </w:tc>
        <w:tc>
          <w:tcPr>
            <w:tcW w:w="3969"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rPr>
              <w:t>IP</w:t>
            </w:r>
            <w:r w:rsidRPr="004F2E6F">
              <w:rPr>
                <w:rFonts w:asciiTheme="majorHAnsi" w:hAnsiTheme="majorHAnsi" w:cstheme="majorHAnsi"/>
                <w:szCs w:val="20"/>
                <w:lang w:val="ru-RU"/>
              </w:rPr>
              <w:t xml:space="preserve">-адрес(а) </w:t>
            </w:r>
            <w:r w:rsidRPr="004F2E6F">
              <w:rPr>
                <w:rFonts w:asciiTheme="majorHAnsi" w:hAnsiTheme="majorHAnsi" w:cstheme="majorHAnsi"/>
                <w:szCs w:val="20"/>
              </w:rPr>
              <w:t>SFTP</w:t>
            </w:r>
            <w:r w:rsidRPr="004F2E6F">
              <w:rPr>
                <w:rFonts w:asciiTheme="majorHAnsi" w:hAnsiTheme="majorHAnsi" w:cstheme="majorHAnsi"/>
                <w:szCs w:val="20"/>
                <w:lang w:val="ru-RU"/>
              </w:rPr>
              <w:t>-сервера Интегратора</w:t>
            </w:r>
          </w:p>
        </w:tc>
        <w:tc>
          <w:tcPr>
            <w:tcW w:w="5102" w:type="dxa"/>
          </w:tcPr>
          <w:p w:rsidR="00380591" w:rsidRPr="004F2E6F" w:rsidRDefault="00380591">
            <w:pPr>
              <w:rPr>
                <w:rFonts w:asciiTheme="majorHAnsi" w:hAnsiTheme="majorHAnsi" w:cstheme="majorHAnsi"/>
                <w:szCs w:val="20"/>
                <w:lang w:val="ru-RU"/>
              </w:rPr>
            </w:pPr>
          </w:p>
        </w:tc>
      </w:tr>
      <w:tr w:rsidR="00380591" w:rsidRPr="004F2E6F">
        <w:trPr>
          <w:jc w:val="center"/>
        </w:trPr>
        <w:tc>
          <w:tcPr>
            <w:tcW w:w="567" w:type="dxa"/>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szCs w:val="20"/>
              </w:rPr>
              <w:t>5</w:t>
            </w:r>
          </w:p>
        </w:tc>
        <w:tc>
          <w:tcPr>
            <w:tcW w:w="3969"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rPr>
              <w:t>IP</w:t>
            </w:r>
            <w:r w:rsidRPr="004F2E6F">
              <w:rPr>
                <w:rFonts w:asciiTheme="majorHAnsi" w:hAnsiTheme="majorHAnsi" w:cstheme="majorHAnsi"/>
                <w:szCs w:val="20"/>
                <w:lang w:val="ru-RU"/>
              </w:rPr>
              <w:t xml:space="preserve">-адрес(а) Организации для доступа к </w:t>
            </w:r>
            <w:r w:rsidRPr="004F2E6F">
              <w:rPr>
                <w:rFonts w:asciiTheme="majorHAnsi" w:hAnsiTheme="majorHAnsi" w:cstheme="majorHAnsi"/>
                <w:szCs w:val="20"/>
              </w:rPr>
              <w:t>SFTP</w:t>
            </w:r>
            <w:r w:rsidRPr="004F2E6F">
              <w:rPr>
                <w:rFonts w:asciiTheme="majorHAnsi" w:hAnsiTheme="majorHAnsi" w:cstheme="majorHAnsi"/>
                <w:szCs w:val="20"/>
                <w:lang w:val="ru-RU"/>
              </w:rPr>
              <w:t>-серверу Интегратора</w:t>
            </w:r>
          </w:p>
        </w:tc>
        <w:tc>
          <w:tcPr>
            <w:tcW w:w="5102" w:type="dxa"/>
          </w:tcPr>
          <w:p w:rsidR="00380591" w:rsidRPr="004F2E6F" w:rsidRDefault="00380591">
            <w:pPr>
              <w:rPr>
                <w:rFonts w:asciiTheme="majorHAnsi" w:hAnsiTheme="majorHAnsi" w:cstheme="majorHAnsi"/>
                <w:szCs w:val="20"/>
                <w:lang w:val="ru-RU"/>
              </w:rPr>
            </w:pPr>
          </w:p>
        </w:tc>
      </w:tr>
      <w:tr w:rsidR="00380591" w:rsidRPr="004F2E6F">
        <w:trPr>
          <w:jc w:val="center"/>
        </w:trPr>
        <w:tc>
          <w:tcPr>
            <w:tcW w:w="567" w:type="dxa"/>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szCs w:val="20"/>
              </w:rPr>
              <w:t>6</w:t>
            </w:r>
          </w:p>
        </w:tc>
        <w:tc>
          <w:tcPr>
            <w:tcW w:w="3969"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rPr>
              <w:t>IP</w:t>
            </w:r>
            <w:r w:rsidRPr="004F2E6F">
              <w:rPr>
                <w:rFonts w:asciiTheme="majorHAnsi" w:hAnsiTheme="majorHAnsi" w:cstheme="majorHAnsi"/>
                <w:szCs w:val="20"/>
                <w:lang w:val="ru-RU"/>
              </w:rPr>
              <w:t xml:space="preserve">-адрес(а) </w:t>
            </w:r>
            <w:r w:rsidRPr="004F2E6F">
              <w:rPr>
                <w:rFonts w:asciiTheme="majorHAnsi" w:hAnsiTheme="majorHAnsi" w:cstheme="majorHAnsi"/>
                <w:szCs w:val="20"/>
              </w:rPr>
              <w:t>HTTPS</w:t>
            </w:r>
            <w:r w:rsidRPr="004F2E6F">
              <w:rPr>
                <w:rFonts w:asciiTheme="majorHAnsi" w:hAnsiTheme="majorHAnsi" w:cstheme="majorHAnsi"/>
                <w:szCs w:val="20"/>
                <w:lang w:val="ru-RU"/>
              </w:rPr>
              <w:t xml:space="preserve"> </w:t>
            </w:r>
            <w:r w:rsidRPr="004F2E6F">
              <w:rPr>
                <w:rFonts w:asciiTheme="majorHAnsi" w:hAnsiTheme="majorHAnsi" w:cstheme="majorHAnsi"/>
                <w:szCs w:val="20"/>
              </w:rPr>
              <w:t>REST</w:t>
            </w:r>
            <w:r w:rsidRPr="004F2E6F">
              <w:rPr>
                <w:rFonts w:asciiTheme="majorHAnsi" w:hAnsiTheme="majorHAnsi" w:cstheme="majorHAnsi"/>
                <w:szCs w:val="20"/>
                <w:lang w:val="ru-RU"/>
              </w:rPr>
              <w:t>-сервиса Интегратора</w:t>
            </w:r>
          </w:p>
        </w:tc>
        <w:tc>
          <w:tcPr>
            <w:tcW w:w="5102" w:type="dxa"/>
          </w:tcPr>
          <w:p w:rsidR="00380591" w:rsidRPr="004F2E6F" w:rsidRDefault="00380591">
            <w:pPr>
              <w:rPr>
                <w:rFonts w:asciiTheme="majorHAnsi" w:hAnsiTheme="majorHAnsi" w:cstheme="majorHAnsi"/>
                <w:szCs w:val="20"/>
                <w:lang w:val="ru-RU"/>
              </w:rPr>
            </w:pPr>
          </w:p>
        </w:tc>
      </w:tr>
      <w:tr w:rsidR="00380591" w:rsidRPr="004F2E6F">
        <w:trPr>
          <w:jc w:val="center"/>
        </w:trPr>
        <w:tc>
          <w:tcPr>
            <w:tcW w:w="567" w:type="dxa"/>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szCs w:val="20"/>
              </w:rPr>
              <w:t>7</w:t>
            </w:r>
          </w:p>
        </w:tc>
        <w:tc>
          <w:tcPr>
            <w:tcW w:w="3969"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rPr>
              <w:t>IP</w:t>
            </w:r>
            <w:r w:rsidRPr="004F2E6F">
              <w:rPr>
                <w:rFonts w:asciiTheme="majorHAnsi" w:hAnsiTheme="majorHAnsi" w:cstheme="majorHAnsi"/>
                <w:szCs w:val="20"/>
                <w:lang w:val="ru-RU"/>
              </w:rPr>
              <w:t xml:space="preserve">-адрес(а) Организации для доступа к </w:t>
            </w:r>
            <w:r w:rsidRPr="004F2E6F">
              <w:rPr>
                <w:rFonts w:asciiTheme="majorHAnsi" w:hAnsiTheme="majorHAnsi" w:cstheme="majorHAnsi"/>
                <w:szCs w:val="20"/>
              </w:rPr>
              <w:t>HTTPS</w:t>
            </w:r>
            <w:r w:rsidRPr="004F2E6F">
              <w:rPr>
                <w:rFonts w:asciiTheme="majorHAnsi" w:hAnsiTheme="majorHAnsi" w:cstheme="majorHAnsi"/>
                <w:szCs w:val="20"/>
                <w:lang w:val="ru-RU"/>
              </w:rPr>
              <w:t xml:space="preserve"> </w:t>
            </w:r>
            <w:r w:rsidRPr="004F2E6F">
              <w:rPr>
                <w:rFonts w:asciiTheme="majorHAnsi" w:hAnsiTheme="majorHAnsi" w:cstheme="majorHAnsi"/>
                <w:szCs w:val="20"/>
              </w:rPr>
              <w:t>REST</w:t>
            </w:r>
            <w:r w:rsidRPr="004F2E6F">
              <w:rPr>
                <w:rFonts w:asciiTheme="majorHAnsi" w:hAnsiTheme="majorHAnsi" w:cstheme="majorHAnsi"/>
                <w:szCs w:val="20"/>
                <w:lang w:val="ru-RU"/>
              </w:rPr>
              <w:t>-сервису Интегратора</w:t>
            </w:r>
          </w:p>
        </w:tc>
        <w:tc>
          <w:tcPr>
            <w:tcW w:w="5102" w:type="dxa"/>
          </w:tcPr>
          <w:p w:rsidR="00380591" w:rsidRPr="004F2E6F" w:rsidRDefault="00380591">
            <w:pPr>
              <w:rPr>
                <w:rFonts w:asciiTheme="majorHAnsi" w:hAnsiTheme="majorHAnsi" w:cstheme="majorHAnsi"/>
                <w:szCs w:val="20"/>
                <w:lang w:val="ru-RU"/>
              </w:rPr>
            </w:pPr>
          </w:p>
        </w:tc>
      </w:tr>
      <w:tr w:rsidR="00380591" w:rsidRPr="004F2E6F">
        <w:trPr>
          <w:jc w:val="center"/>
        </w:trPr>
        <w:tc>
          <w:tcPr>
            <w:tcW w:w="567" w:type="dxa"/>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szCs w:val="20"/>
              </w:rPr>
              <w:t>8</w:t>
            </w:r>
          </w:p>
        </w:tc>
        <w:tc>
          <w:tcPr>
            <w:tcW w:w="3969" w:type="dxa"/>
          </w:tcPr>
          <w:p w:rsidR="00380591" w:rsidRPr="004F2E6F" w:rsidRDefault="00000000">
            <w:pPr>
              <w:rPr>
                <w:rFonts w:asciiTheme="majorHAnsi" w:hAnsiTheme="majorHAnsi" w:cstheme="majorHAnsi"/>
                <w:szCs w:val="20"/>
              </w:rPr>
            </w:pPr>
            <w:r w:rsidRPr="004F2E6F">
              <w:rPr>
                <w:rFonts w:asciiTheme="majorHAnsi" w:hAnsiTheme="majorHAnsi" w:cstheme="majorHAnsi"/>
                <w:szCs w:val="20"/>
              </w:rPr>
              <w:t>Контактные лица и телефоны</w:t>
            </w:r>
          </w:p>
        </w:tc>
        <w:tc>
          <w:tcPr>
            <w:tcW w:w="5102" w:type="dxa"/>
          </w:tcPr>
          <w:p w:rsidR="00380591" w:rsidRPr="004F2E6F" w:rsidRDefault="00380591">
            <w:pPr>
              <w:rPr>
                <w:rFonts w:asciiTheme="majorHAnsi" w:hAnsiTheme="majorHAnsi" w:cstheme="majorHAnsi"/>
                <w:szCs w:val="20"/>
              </w:rPr>
            </w:pPr>
          </w:p>
        </w:tc>
      </w:tr>
      <w:tr w:rsidR="00380591" w:rsidRPr="004F2E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819" w:type="dxa"/>
            <w:gridSpan w:val="2"/>
          </w:tcPr>
          <w:p w:rsidR="002E66D4" w:rsidRDefault="002E66D4">
            <w:pPr>
              <w:rPr>
                <w:rFonts w:asciiTheme="majorHAnsi" w:hAnsiTheme="majorHAnsi" w:cstheme="majorHAnsi"/>
                <w:szCs w:val="20"/>
                <w:lang w:val="ru-RU"/>
              </w:rPr>
            </w:pPr>
          </w:p>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Интегратор:</w:t>
            </w:r>
            <w:r w:rsidRPr="004F2E6F">
              <w:rPr>
                <w:rFonts w:asciiTheme="majorHAnsi" w:hAnsiTheme="majorHAnsi" w:cstheme="majorHAnsi"/>
                <w:szCs w:val="20"/>
                <w:lang w:val="ru-RU"/>
              </w:rPr>
              <w:br/>
            </w:r>
            <w:r w:rsidRPr="004F2E6F">
              <w:rPr>
                <w:rFonts w:asciiTheme="majorHAnsi" w:hAnsiTheme="majorHAnsi" w:cstheme="majorHAnsi"/>
                <w:szCs w:val="20"/>
                <w:lang w:val="ru-RU"/>
              </w:rPr>
              <w:br/>
            </w:r>
            <w:r w:rsidR="003A4D8E" w:rsidRPr="004F2E6F">
              <w:rPr>
                <w:rFonts w:asciiTheme="majorHAnsi" w:hAnsiTheme="majorHAnsi" w:cstheme="majorHAnsi"/>
                <w:szCs w:val="20"/>
                <w:lang w:val="ru-RU"/>
              </w:rPr>
              <w:t>Директор ООО «</w:t>
            </w:r>
            <w:proofErr w:type="spellStart"/>
            <w:r w:rsidR="003A4D8E" w:rsidRPr="004F2E6F">
              <w:rPr>
                <w:rFonts w:asciiTheme="majorHAnsi" w:hAnsiTheme="majorHAnsi" w:cstheme="majorHAnsi"/>
                <w:szCs w:val="20"/>
                <w:lang w:val="ru-RU"/>
              </w:rPr>
              <w:t>Импэй</w:t>
            </w:r>
            <w:proofErr w:type="spellEnd"/>
            <w:r w:rsidR="003A4D8E" w:rsidRPr="004F2E6F">
              <w:rPr>
                <w:rFonts w:asciiTheme="majorHAnsi" w:hAnsiTheme="majorHAnsi" w:cstheme="majorHAnsi"/>
                <w:szCs w:val="20"/>
                <w:lang w:val="ru-RU"/>
              </w:rPr>
              <w:t>»</w:t>
            </w:r>
            <w:r w:rsidRPr="004F2E6F">
              <w:rPr>
                <w:rFonts w:asciiTheme="majorHAnsi" w:hAnsiTheme="majorHAnsi" w:cstheme="majorHAnsi"/>
                <w:szCs w:val="20"/>
                <w:lang w:val="ru-RU"/>
              </w:rPr>
              <w:br/>
            </w:r>
            <w:r w:rsidRPr="004F2E6F">
              <w:rPr>
                <w:rFonts w:asciiTheme="majorHAnsi" w:hAnsiTheme="majorHAnsi" w:cstheme="majorHAnsi"/>
                <w:szCs w:val="20"/>
                <w:lang w:val="ru-RU"/>
              </w:rPr>
              <w:br/>
              <w:t>_____________ /_____________/</w:t>
            </w:r>
            <w:r w:rsidRPr="004F2E6F">
              <w:rPr>
                <w:rFonts w:asciiTheme="majorHAnsi" w:hAnsiTheme="majorHAnsi" w:cstheme="majorHAnsi"/>
                <w:szCs w:val="20"/>
                <w:lang w:val="ru-RU"/>
              </w:rPr>
              <w:br/>
            </w:r>
            <w:r w:rsidRPr="004F2E6F">
              <w:rPr>
                <w:rFonts w:asciiTheme="majorHAnsi" w:hAnsiTheme="majorHAnsi" w:cstheme="majorHAnsi"/>
                <w:szCs w:val="20"/>
                <w:lang w:val="ru-RU"/>
              </w:rPr>
              <w:br/>
              <w:t>М.П.</w:t>
            </w:r>
          </w:p>
        </w:tc>
        <w:tc>
          <w:tcPr>
            <w:tcW w:w="4819" w:type="dxa"/>
          </w:tcPr>
          <w:p w:rsidR="002E66D4" w:rsidRDefault="002E66D4">
            <w:pPr>
              <w:rPr>
                <w:rFonts w:asciiTheme="majorHAnsi" w:hAnsiTheme="majorHAnsi" w:cstheme="majorHAnsi"/>
                <w:szCs w:val="20"/>
              </w:rPr>
            </w:pPr>
          </w:p>
          <w:p w:rsidR="00380591" w:rsidRPr="004F2E6F" w:rsidRDefault="00000000">
            <w:pPr>
              <w:rPr>
                <w:rFonts w:asciiTheme="majorHAnsi" w:hAnsiTheme="majorHAnsi" w:cstheme="majorHAnsi"/>
                <w:szCs w:val="20"/>
              </w:rPr>
            </w:pPr>
            <w:proofErr w:type="spellStart"/>
            <w:r w:rsidRPr="004F2E6F">
              <w:rPr>
                <w:rFonts w:asciiTheme="majorHAnsi" w:hAnsiTheme="majorHAnsi" w:cstheme="majorHAnsi"/>
                <w:szCs w:val="20"/>
              </w:rPr>
              <w:t>Организация</w:t>
            </w:r>
            <w:proofErr w:type="spellEnd"/>
            <w:r w:rsidRPr="004F2E6F">
              <w:rPr>
                <w:rFonts w:asciiTheme="majorHAnsi" w:hAnsiTheme="majorHAnsi" w:cstheme="majorHAnsi"/>
                <w:szCs w:val="20"/>
              </w:rPr>
              <w:t>:</w:t>
            </w:r>
            <w:r w:rsidRPr="004F2E6F">
              <w:rPr>
                <w:rFonts w:asciiTheme="majorHAnsi" w:hAnsiTheme="majorHAnsi" w:cstheme="majorHAnsi"/>
                <w:szCs w:val="20"/>
              </w:rPr>
              <w:br/>
            </w:r>
            <w:r w:rsidRPr="004F2E6F">
              <w:rPr>
                <w:rFonts w:asciiTheme="majorHAnsi" w:hAnsiTheme="majorHAnsi" w:cstheme="majorHAnsi"/>
                <w:szCs w:val="20"/>
              </w:rPr>
              <w:br/>
              <w:t>__________________</w:t>
            </w:r>
            <w:r w:rsidRPr="004F2E6F">
              <w:rPr>
                <w:rFonts w:asciiTheme="majorHAnsi" w:hAnsiTheme="majorHAnsi" w:cstheme="majorHAnsi"/>
                <w:szCs w:val="20"/>
              </w:rPr>
              <w:br/>
            </w:r>
            <w:r w:rsidRPr="004F2E6F">
              <w:rPr>
                <w:rFonts w:asciiTheme="majorHAnsi" w:hAnsiTheme="majorHAnsi" w:cstheme="majorHAnsi"/>
                <w:szCs w:val="20"/>
              </w:rPr>
              <w:br/>
              <w:t>_____________ /_____________/</w:t>
            </w:r>
            <w:r w:rsidRPr="004F2E6F">
              <w:rPr>
                <w:rFonts w:asciiTheme="majorHAnsi" w:hAnsiTheme="majorHAnsi" w:cstheme="majorHAnsi"/>
                <w:szCs w:val="20"/>
              </w:rPr>
              <w:br/>
            </w:r>
            <w:r w:rsidRPr="004F2E6F">
              <w:rPr>
                <w:rFonts w:asciiTheme="majorHAnsi" w:hAnsiTheme="majorHAnsi" w:cstheme="majorHAnsi"/>
                <w:szCs w:val="20"/>
              </w:rPr>
              <w:br/>
              <w:t>М.П.</w:t>
            </w:r>
          </w:p>
        </w:tc>
      </w:tr>
    </w:tbl>
    <w:p w:rsidR="00380591" w:rsidRPr="004F2E6F" w:rsidRDefault="00000000">
      <w:pPr>
        <w:rPr>
          <w:rFonts w:asciiTheme="majorHAnsi" w:hAnsiTheme="majorHAnsi" w:cstheme="majorHAnsi"/>
          <w:szCs w:val="20"/>
        </w:rPr>
      </w:pPr>
      <w:r w:rsidRPr="004F2E6F">
        <w:rPr>
          <w:rFonts w:asciiTheme="majorHAnsi" w:hAnsiTheme="majorHAnsi" w:cstheme="majorHAnsi"/>
          <w:szCs w:val="20"/>
        </w:rPr>
        <w:br w:type="page"/>
      </w:r>
    </w:p>
    <w:p w:rsidR="00380591" w:rsidRPr="004F2E6F" w:rsidRDefault="00000000">
      <w:pPr>
        <w:spacing w:after="0" w:line="240" w:lineRule="auto"/>
        <w:rPr>
          <w:rFonts w:asciiTheme="majorHAnsi" w:hAnsiTheme="majorHAnsi" w:cstheme="majorHAnsi"/>
          <w:szCs w:val="20"/>
          <w:lang w:val="ru-RU"/>
        </w:rPr>
      </w:pPr>
      <w:r w:rsidRPr="004F2E6F">
        <w:rPr>
          <w:rFonts w:asciiTheme="majorHAnsi" w:hAnsiTheme="majorHAnsi" w:cstheme="majorHAnsi"/>
          <w:szCs w:val="20"/>
          <w:lang w:val="ru-RU"/>
        </w:rPr>
        <w:lastRenderedPageBreak/>
        <w:t>Приложение № 3 к Договору № ИТВ/________ от «__» ______ 202__ г.</w:t>
      </w:r>
    </w:p>
    <w:p w:rsidR="00941324" w:rsidRPr="004F2E6F" w:rsidRDefault="00941324">
      <w:pPr>
        <w:spacing w:after="40" w:line="240" w:lineRule="auto"/>
        <w:jc w:val="center"/>
        <w:rPr>
          <w:rFonts w:asciiTheme="majorHAnsi" w:hAnsiTheme="majorHAnsi" w:cstheme="majorHAnsi"/>
          <w:b/>
          <w:szCs w:val="20"/>
          <w:lang w:val="ru-RU"/>
        </w:rPr>
      </w:pPr>
    </w:p>
    <w:p w:rsidR="00380591" w:rsidRPr="002E66D4" w:rsidRDefault="00000000" w:rsidP="002E66D4">
      <w:pPr>
        <w:spacing w:after="40" w:line="240" w:lineRule="auto"/>
        <w:rPr>
          <w:rFonts w:asciiTheme="majorHAnsi" w:hAnsiTheme="majorHAnsi" w:cstheme="majorHAnsi"/>
          <w:sz w:val="24"/>
          <w:szCs w:val="24"/>
          <w:lang w:val="ru-RU"/>
        </w:rPr>
      </w:pPr>
      <w:r w:rsidRPr="002E66D4">
        <w:rPr>
          <w:rFonts w:asciiTheme="majorHAnsi" w:hAnsiTheme="majorHAnsi" w:cstheme="majorHAnsi"/>
          <w:b/>
          <w:sz w:val="24"/>
          <w:szCs w:val="24"/>
          <w:lang w:val="ru-RU"/>
        </w:rPr>
        <w:t>АКТ</w:t>
      </w:r>
      <w:r w:rsidR="002E66D4" w:rsidRPr="002E66D4">
        <w:rPr>
          <w:rFonts w:asciiTheme="majorHAnsi" w:hAnsiTheme="majorHAnsi" w:cstheme="majorHAnsi"/>
          <w:sz w:val="24"/>
          <w:szCs w:val="24"/>
          <w:lang w:val="ru-RU"/>
        </w:rPr>
        <w:t xml:space="preserve"> </w:t>
      </w:r>
      <w:r w:rsidRPr="002E66D4">
        <w:rPr>
          <w:rFonts w:asciiTheme="majorHAnsi" w:hAnsiTheme="majorHAnsi" w:cstheme="majorHAnsi"/>
          <w:b/>
          <w:sz w:val="24"/>
          <w:szCs w:val="24"/>
          <w:lang w:val="ru-RU"/>
        </w:rPr>
        <w:t>об оказанных услугах № ________</w:t>
      </w:r>
    </w:p>
    <w:p w:rsidR="002E66D4" w:rsidRPr="004F2E6F" w:rsidRDefault="002E66D4" w:rsidP="002E66D4">
      <w:pPr>
        <w:spacing w:after="40" w:line="240" w:lineRule="auto"/>
        <w:rPr>
          <w:rFonts w:asciiTheme="majorHAnsi" w:hAnsiTheme="majorHAnsi" w:cstheme="majorHAnsi"/>
          <w:szCs w:val="20"/>
          <w:lang w:val="ru-RU"/>
        </w:rPr>
      </w:pPr>
    </w:p>
    <w:p w:rsidR="00380591" w:rsidRPr="004F2E6F" w:rsidRDefault="00000000">
      <w:pPr>
        <w:spacing w:after="0" w:line="240" w:lineRule="auto"/>
        <w:rPr>
          <w:rFonts w:asciiTheme="majorHAnsi" w:hAnsiTheme="majorHAnsi" w:cstheme="majorHAnsi"/>
          <w:szCs w:val="20"/>
          <w:lang w:val="ru-RU"/>
        </w:rPr>
      </w:pPr>
      <w:r w:rsidRPr="004F2E6F">
        <w:rPr>
          <w:rFonts w:asciiTheme="majorHAnsi" w:hAnsiTheme="majorHAnsi" w:cstheme="majorHAnsi"/>
          <w:szCs w:val="20"/>
          <w:lang w:val="ru-RU"/>
        </w:rPr>
        <w:t xml:space="preserve">г. </w:t>
      </w:r>
      <w:r w:rsidR="00941324" w:rsidRPr="004F2E6F">
        <w:rPr>
          <w:rFonts w:asciiTheme="majorHAnsi" w:hAnsiTheme="majorHAnsi" w:cstheme="majorHAnsi"/>
          <w:szCs w:val="20"/>
          <w:lang w:val="ru-RU"/>
        </w:rPr>
        <w:t>Киров</w:t>
      </w:r>
      <w:r w:rsidR="002E66D4">
        <w:rPr>
          <w:rFonts w:asciiTheme="majorHAnsi" w:hAnsiTheme="majorHAnsi" w:cstheme="majorHAnsi"/>
          <w:szCs w:val="20"/>
        </w:rPr>
        <w:t xml:space="preserve">, </w:t>
      </w:r>
      <w:r w:rsidRPr="004F2E6F">
        <w:rPr>
          <w:rFonts w:asciiTheme="majorHAnsi" w:hAnsiTheme="majorHAnsi" w:cstheme="majorHAnsi"/>
          <w:szCs w:val="20"/>
          <w:lang w:val="ru-RU"/>
        </w:rPr>
        <w:t>«____» _______ 20___ г.</w:t>
      </w:r>
    </w:p>
    <w:p w:rsidR="002E66D4" w:rsidRDefault="002E66D4" w:rsidP="002E66D4">
      <w:pPr>
        <w:spacing w:after="0" w:line="240" w:lineRule="auto"/>
        <w:rPr>
          <w:rFonts w:asciiTheme="majorHAnsi" w:hAnsiTheme="majorHAnsi" w:cstheme="majorHAnsi"/>
          <w:szCs w:val="20"/>
          <w:lang w:val="ru-RU"/>
        </w:rPr>
      </w:pPr>
    </w:p>
    <w:p w:rsidR="00380591" w:rsidRPr="004F2E6F" w:rsidRDefault="00000000" w:rsidP="002E66D4">
      <w:pPr>
        <w:spacing w:after="0" w:line="240" w:lineRule="auto"/>
        <w:rPr>
          <w:rFonts w:asciiTheme="majorHAnsi" w:hAnsiTheme="majorHAnsi" w:cstheme="majorHAnsi"/>
          <w:szCs w:val="20"/>
          <w:lang w:val="ru-RU"/>
        </w:rPr>
      </w:pPr>
      <w:r w:rsidRPr="004F2E6F">
        <w:rPr>
          <w:rFonts w:asciiTheme="majorHAnsi" w:hAnsiTheme="majorHAnsi" w:cstheme="majorHAnsi"/>
          <w:szCs w:val="20"/>
          <w:lang w:val="ru-RU"/>
        </w:rPr>
        <w:t>___________________________, именуемое в дальнейшем «Интегратор», в лице __________________________________________, действующего на основании ______________________, с одной стороны, и ___________________________, именуемое в дальнейшем «Организация», в лице _____________________________________________, действующего на основании ___________________________, с другой стороны, именуемые вместе «Стороны», составили настоящий Акт об оказанных услугах о нижеследующем:</w:t>
      </w:r>
    </w:p>
    <w:p w:rsidR="00380591" w:rsidRPr="004F2E6F" w:rsidRDefault="00000000">
      <w:pPr>
        <w:spacing w:after="0" w:line="240" w:lineRule="auto"/>
        <w:ind w:firstLine="397"/>
        <w:rPr>
          <w:rFonts w:asciiTheme="majorHAnsi" w:hAnsiTheme="majorHAnsi" w:cstheme="majorHAnsi"/>
          <w:szCs w:val="20"/>
          <w:lang w:val="ru-RU"/>
        </w:rPr>
      </w:pPr>
      <w:r w:rsidRPr="004F2E6F">
        <w:rPr>
          <w:rFonts w:asciiTheme="majorHAnsi" w:hAnsiTheme="majorHAnsi" w:cstheme="majorHAnsi"/>
          <w:szCs w:val="20"/>
          <w:lang w:val="ru-RU"/>
        </w:rPr>
        <w:t>1. Интегратор оказал Организации услуги по обеспечению информационного и технологического взаимодействия между участниками расчетов, приема платежей, выплат, возвратов, интеграции и/или технического сопровождения в соответствии с условиями Договора № ИТВ/________ от «__» _______ 202__ г. за период с «____» _______ 20___ г. по «___» ________ 20___ г.</w:t>
      </w:r>
    </w:p>
    <w:p w:rsidR="00380591" w:rsidRPr="004F2E6F" w:rsidRDefault="00000000">
      <w:pPr>
        <w:spacing w:after="0" w:line="240" w:lineRule="auto"/>
        <w:ind w:firstLine="397"/>
        <w:rPr>
          <w:rFonts w:asciiTheme="majorHAnsi" w:hAnsiTheme="majorHAnsi" w:cstheme="majorHAnsi"/>
          <w:szCs w:val="20"/>
          <w:lang w:val="ru-RU"/>
        </w:rPr>
      </w:pPr>
      <w:r w:rsidRPr="004F2E6F">
        <w:rPr>
          <w:rFonts w:asciiTheme="majorHAnsi" w:hAnsiTheme="majorHAnsi" w:cstheme="majorHAnsi"/>
          <w:szCs w:val="20"/>
          <w:lang w:val="ru-RU"/>
        </w:rPr>
        <w:t>2. Вознаграждение Интегратора за период, указанный в п. 1 настоящего Акта, составляет ____________ руб. (____________________________________ рублей ___ копеек), НДС: ________________________________.</w:t>
      </w:r>
    </w:p>
    <w:p w:rsidR="00380591" w:rsidRPr="004F2E6F" w:rsidRDefault="00000000">
      <w:pPr>
        <w:spacing w:after="0" w:line="240" w:lineRule="auto"/>
        <w:ind w:firstLine="397"/>
        <w:rPr>
          <w:rFonts w:asciiTheme="majorHAnsi" w:hAnsiTheme="majorHAnsi" w:cstheme="majorHAnsi"/>
          <w:szCs w:val="20"/>
          <w:lang w:val="ru-RU"/>
        </w:rPr>
      </w:pPr>
      <w:r w:rsidRPr="004F2E6F">
        <w:rPr>
          <w:rFonts w:asciiTheme="majorHAnsi" w:hAnsiTheme="majorHAnsi" w:cstheme="majorHAnsi"/>
          <w:szCs w:val="20"/>
          <w:lang w:val="ru-RU"/>
        </w:rPr>
        <w:t>3. Настоящий Акт является основанием для проведения расчетов между Организацией и Интегратором в соответствии с Договором.</w:t>
      </w:r>
    </w:p>
    <w:p w:rsidR="00380591" w:rsidRDefault="00000000">
      <w:pPr>
        <w:spacing w:after="0" w:line="240" w:lineRule="auto"/>
        <w:ind w:firstLine="397"/>
        <w:rPr>
          <w:rFonts w:asciiTheme="majorHAnsi" w:hAnsiTheme="majorHAnsi" w:cstheme="majorHAnsi"/>
          <w:szCs w:val="20"/>
          <w:lang w:val="ru-RU"/>
        </w:rPr>
      </w:pPr>
      <w:r w:rsidRPr="004F2E6F">
        <w:rPr>
          <w:rFonts w:asciiTheme="majorHAnsi" w:hAnsiTheme="majorHAnsi" w:cstheme="majorHAnsi"/>
          <w:szCs w:val="20"/>
          <w:lang w:val="ru-RU"/>
        </w:rPr>
        <w:t>4. Услуги оказаны полностью и в установленный срок. Организация претензий к объему, срокам и качеству оказанных услуг не имеет.</w:t>
      </w:r>
    </w:p>
    <w:p w:rsidR="002E66D4" w:rsidRPr="004F2E6F" w:rsidRDefault="002E66D4">
      <w:pPr>
        <w:spacing w:after="0" w:line="240" w:lineRule="auto"/>
        <w:ind w:firstLine="397"/>
        <w:rPr>
          <w:rFonts w:asciiTheme="majorHAnsi" w:hAnsiTheme="majorHAnsi" w:cstheme="majorHAnsi"/>
          <w:szCs w:val="20"/>
          <w:lang w:val="ru-RU"/>
        </w:rPr>
      </w:pPr>
    </w:p>
    <w:p w:rsidR="00DC2CE1" w:rsidRPr="004F2E6F" w:rsidRDefault="00DC2CE1">
      <w:pPr>
        <w:spacing w:after="0" w:line="240" w:lineRule="auto"/>
        <w:ind w:firstLine="397"/>
        <w:rPr>
          <w:rFonts w:asciiTheme="majorHAnsi" w:hAnsiTheme="majorHAnsi" w:cstheme="majorHAnsi"/>
          <w:szCs w:val="20"/>
          <w:lang w:val="ru-RU"/>
        </w:rPr>
      </w:pPr>
    </w:p>
    <w:tbl>
      <w:tblPr>
        <w:tblW w:w="0" w:type="auto"/>
        <w:jc w:val="center"/>
        <w:tblLayout w:type="fixed"/>
        <w:tblLook w:val="04A0" w:firstRow="1" w:lastRow="0" w:firstColumn="1" w:lastColumn="0" w:noHBand="0" w:noVBand="1"/>
      </w:tblPr>
      <w:tblGrid>
        <w:gridCol w:w="4819"/>
        <w:gridCol w:w="4819"/>
      </w:tblGrid>
      <w:tr w:rsidR="00380591" w:rsidRPr="004F2E6F">
        <w:trPr>
          <w:jc w:val="center"/>
        </w:trPr>
        <w:tc>
          <w:tcPr>
            <w:tcW w:w="4819"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Интегратор:</w:t>
            </w:r>
            <w:r w:rsidRPr="004F2E6F">
              <w:rPr>
                <w:rFonts w:asciiTheme="majorHAnsi" w:hAnsiTheme="majorHAnsi" w:cstheme="majorHAnsi"/>
                <w:szCs w:val="20"/>
                <w:lang w:val="ru-RU"/>
              </w:rPr>
              <w:br/>
            </w:r>
            <w:r w:rsidRPr="004F2E6F">
              <w:rPr>
                <w:rFonts w:asciiTheme="majorHAnsi" w:hAnsiTheme="majorHAnsi" w:cstheme="majorHAnsi"/>
                <w:szCs w:val="20"/>
                <w:lang w:val="ru-RU"/>
              </w:rPr>
              <w:br/>
            </w:r>
            <w:r w:rsidR="003A4D8E" w:rsidRPr="004F2E6F">
              <w:rPr>
                <w:rFonts w:asciiTheme="majorHAnsi" w:hAnsiTheme="majorHAnsi" w:cstheme="majorHAnsi"/>
                <w:szCs w:val="20"/>
                <w:lang w:val="ru-RU"/>
              </w:rPr>
              <w:t>Директор ООО «Импэй»</w:t>
            </w:r>
            <w:r w:rsidRPr="004F2E6F">
              <w:rPr>
                <w:rFonts w:asciiTheme="majorHAnsi" w:hAnsiTheme="majorHAnsi" w:cstheme="majorHAnsi"/>
                <w:szCs w:val="20"/>
                <w:lang w:val="ru-RU"/>
              </w:rPr>
              <w:br/>
            </w:r>
            <w:r w:rsidRPr="004F2E6F">
              <w:rPr>
                <w:rFonts w:asciiTheme="majorHAnsi" w:hAnsiTheme="majorHAnsi" w:cstheme="majorHAnsi"/>
                <w:szCs w:val="20"/>
                <w:lang w:val="ru-RU"/>
              </w:rPr>
              <w:br/>
              <w:t>_____________ /_____________/</w:t>
            </w:r>
            <w:r w:rsidRPr="004F2E6F">
              <w:rPr>
                <w:rFonts w:asciiTheme="majorHAnsi" w:hAnsiTheme="majorHAnsi" w:cstheme="majorHAnsi"/>
                <w:szCs w:val="20"/>
                <w:lang w:val="ru-RU"/>
              </w:rPr>
              <w:br/>
            </w:r>
            <w:r w:rsidRPr="004F2E6F">
              <w:rPr>
                <w:rFonts w:asciiTheme="majorHAnsi" w:hAnsiTheme="majorHAnsi" w:cstheme="majorHAnsi"/>
                <w:szCs w:val="20"/>
                <w:lang w:val="ru-RU"/>
              </w:rPr>
              <w:br/>
              <w:t>М.П.</w:t>
            </w:r>
          </w:p>
        </w:tc>
        <w:tc>
          <w:tcPr>
            <w:tcW w:w="4819" w:type="dxa"/>
          </w:tcPr>
          <w:p w:rsidR="00380591" w:rsidRPr="004F2E6F" w:rsidRDefault="00000000">
            <w:pPr>
              <w:rPr>
                <w:rFonts w:asciiTheme="majorHAnsi" w:hAnsiTheme="majorHAnsi" w:cstheme="majorHAnsi"/>
                <w:szCs w:val="20"/>
              </w:rPr>
            </w:pPr>
            <w:r w:rsidRPr="004F2E6F">
              <w:rPr>
                <w:rFonts w:asciiTheme="majorHAnsi" w:hAnsiTheme="majorHAnsi" w:cstheme="majorHAnsi"/>
                <w:szCs w:val="20"/>
              </w:rPr>
              <w:t>Организация:</w:t>
            </w:r>
            <w:r w:rsidRPr="004F2E6F">
              <w:rPr>
                <w:rFonts w:asciiTheme="majorHAnsi" w:hAnsiTheme="majorHAnsi" w:cstheme="majorHAnsi"/>
                <w:szCs w:val="20"/>
              </w:rPr>
              <w:br/>
            </w:r>
            <w:r w:rsidRPr="004F2E6F">
              <w:rPr>
                <w:rFonts w:asciiTheme="majorHAnsi" w:hAnsiTheme="majorHAnsi" w:cstheme="majorHAnsi"/>
                <w:szCs w:val="20"/>
              </w:rPr>
              <w:br/>
              <w:t>__________________</w:t>
            </w:r>
            <w:r w:rsidRPr="004F2E6F">
              <w:rPr>
                <w:rFonts w:asciiTheme="majorHAnsi" w:hAnsiTheme="majorHAnsi" w:cstheme="majorHAnsi"/>
                <w:szCs w:val="20"/>
              </w:rPr>
              <w:br/>
            </w:r>
            <w:r w:rsidRPr="004F2E6F">
              <w:rPr>
                <w:rFonts w:asciiTheme="majorHAnsi" w:hAnsiTheme="majorHAnsi" w:cstheme="majorHAnsi"/>
                <w:szCs w:val="20"/>
              </w:rPr>
              <w:br/>
              <w:t>_____________ /_____________/</w:t>
            </w:r>
            <w:r w:rsidRPr="004F2E6F">
              <w:rPr>
                <w:rFonts w:asciiTheme="majorHAnsi" w:hAnsiTheme="majorHAnsi" w:cstheme="majorHAnsi"/>
                <w:szCs w:val="20"/>
              </w:rPr>
              <w:br/>
            </w:r>
            <w:r w:rsidRPr="004F2E6F">
              <w:rPr>
                <w:rFonts w:asciiTheme="majorHAnsi" w:hAnsiTheme="majorHAnsi" w:cstheme="majorHAnsi"/>
                <w:szCs w:val="20"/>
              </w:rPr>
              <w:br/>
              <w:t>М.П.</w:t>
            </w:r>
          </w:p>
        </w:tc>
      </w:tr>
    </w:tbl>
    <w:p w:rsidR="002E66D4" w:rsidRDefault="002E66D4">
      <w:pPr>
        <w:spacing w:before="120" w:after="80" w:line="240" w:lineRule="auto"/>
        <w:jc w:val="center"/>
        <w:rPr>
          <w:rFonts w:asciiTheme="majorHAnsi" w:hAnsiTheme="majorHAnsi" w:cstheme="majorHAnsi"/>
          <w:b/>
          <w:szCs w:val="20"/>
        </w:rPr>
      </w:pPr>
    </w:p>
    <w:p w:rsidR="00380591" w:rsidRDefault="00000000">
      <w:pPr>
        <w:spacing w:before="120" w:after="80" w:line="240" w:lineRule="auto"/>
        <w:jc w:val="center"/>
        <w:rPr>
          <w:rFonts w:asciiTheme="majorHAnsi" w:hAnsiTheme="majorHAnsi" w:cstheme="majorHAnsi"/>
          <w:b/>
          <w:szCs w:val="20"/>
        </w:rPr>
      </w:pPr>
      <w:proofErr w:type="spellStart"/>
      <w:r w:rsidRPr="004F2E6F">
        <w:rPr>
          <w:rFonts w:asciiTheme="majorHAnsi" w:hAnsiTheme="majorHAnsi" w:cstheme="majorHAnsi"/>
          <w:b/>
          <w:szCs w:val="20"/>
        </w:rPr>
        <w:t>Форма</w:t>
      </w:r>
      <w:proofErr w:type="spellEnd"/>
      <w:r w:rsidRPr="004F2E6F">
        <w:rPr>
          <w:rFonts w:asciiTheme="majorHAnsi" w:hAnsiTheme="majorHAnsi" w:cstheme="majorHAnsi"/>
          <w:b/>
          <w:szCs w:val="20"/>
        </w:rPr>
        <w:t xml:space="preserve"> </w:t>
      </w:r>
      <w:proofErr w:type="spellStart"/>
      <w:r w:rsidRPr="004F2E6F">
        <w:rPr>
          <w:rFonts w:asciiTheme="majorHAnsi" w:hAnsiTheme="majorHAnsi" w:cstheme="majorHAnsi"/>
          <w:b/>
          <w:szCs w:val="20"/>
        </w:rPr>
        <w:t>Акта</w:t>
      </w:r>
      <w:proofErr w:type="spellEnd"/>
      <w:r w:rsidRPr="004F2E6F">
        <w:rPr>
          <w:rFonts w:asciiTheme="majorHAnsi" w:hAnsiTheme="majorHAnsi" w:cstheme="majorHAnsi"/>
          <w:b/>
          <w:szCs w:val="20"/>
        </w:rPr>
        <w:t xml:space="preserve"> </w:t>
      </w:r>
      <w:proofErr w:type="spellStart"/>
      <w:r w:rsidRPr="004F2E6F">
        <w:rPr>
          <w:rFonts w:asciiTheme="majorHAnsi" w:hAnsiTheme="majorHAnsi" w:cstheme="majorHAnsi"/>
          <w:b/>
          <w:szCs w:val="20"/>
        </w:rPr>
        <w:t>согласована</w:t>
      </w:r>
      <w:proofErr w:type="spellEnd"/>
    </w:p>
    <w:p w:rsidR="002E66D4" w:rsidRPr="004F2E6F" w:rsidRDefault="002E66D4">
      <w:pPr>
        <w:spacing w:before="120" w:after="80" w:line="240" w:lineRule="auto"/>
        <w:jc w:val="center"/>
        <w:rPr>
          <w:rFonts w:asciiTheme="majorHAnsi" w:hAnsiTheme="majorHAnsi" w:cstheme="majorHAnsi"/>
          <w:szCs w:val="20"/>
        </w:rPr>
      </w:pPr>
    </w:p>
    <w:tbl>
      <w:tblPr>
        <w:tblW w:w="0" w:type="auto"/>
        <w:jc w:val="center"/>
        <w:tblLayout w:type="fixed"/>
        <w:tblLook w:val="04A0" w:firstRow="1" w:lastRow="0" w:firstColumn="1" w:lastColumn="0" w:noHBand="0" w:noVBand="1"/>
      </w:tblPr>
      <w:tblGrid>
        <w:gridCol w:w="4819"/>
        <w:gridCol w:w="4819"/>
      </w:tblGrid>
      <w:tr w:rsidR="00380591" w:rsidRPr="004F2E6F">
        <w:trPr>
          <w:jc w:val="center"/>
        </w:trPr>
        <w:tc>
          <w:tcPr>
            <w:tcW w:w="4819"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Интегратор:</w:t>
            </w:r>
            <w:r w:rsidRPr="004F2E6F">
              <w:rPr>
                <w:rFonts w:asciiTheme="majorHAnsi" w:hAnsiTheme="majorHAnsi" w:cstheme="majorHAnsi"/>
                <w:szCs w:val="20"/>
                <w:lang w:val="ru-RU"/>
              </w:rPr>
              <w:br/>
            </w:r>
            <w:r w:rsidRPr="004F2E6F">
              <w:rPr>
                <w:rFonts w:asciiTheme="majorHAnsi" w:hAnsiTheme="majorHAnsi" w:cstheme="majorHAnsi"/>
                <w:szCs w:val="20"/>
                <w:lang w:val="ru-RU"/>
              </w:rPr>
              <w:br/>
            </w:r>
            <w:r w:rsidR="003A4D8E" w:rsidRPr="004F2E6F">
              <w:rPr>
                <w:rFonts w:asciiTheme="majorHAnsi" w:hAnsiTheme="majorHAnsi" w:cstheme="majorHAnsi"/>
                <w:szCs w:val="20"/>
                <w:lang w:val="ru-RU"/>
              </w:rPr>
              <w:t>Директор ООО «</w:t>
            </w:r>
            <w:proofErr w:type="spellStart"/>
            <w:r w:rsidR="003A4D8E" w:rsidRPr="004F2E6F">
              <w:rPr>
                <w:rFonts w:asciiTheme="majorHAnsi" w:hAnsiTheme="majorHAnsi" w:cstheme="majorHAnsi"/>
                <w:szCs w:val="20"/>
                <w:lang w:val="ru-RU"/>
              </w:rPr>
              <w:t>Импэй</w:t>
            </w:r>
            <w:proofErr w:type="spellEnd"/>
            <w:r w:rsidR="003A4D8E" w:rsidRPr="004F2E6F">
              <w:rPr>
                <w:rFonts w:asciiTheme="majorHAnsi" w:hAnsiTheme="majorHAnsi" w:cstheme="majorHAnsi"/>
                <w:szCs w:val="20"/>
                <w:lang w:val="ru-RU"/>
              </w:rPr>
              <w:t>»</w:t>
            </w:r>
            <w:r w:rsidRPr="004F2E6F">
              <w:rPr>
                <w:rFonts w:asciiTheme="majorHAnsi" w:hAnsiTheme="majorHAnsi" w:cstheme="majorHAnsi"/>
                <w:szCs w:val="20"/>
                <w:lang w:val="ru-RU"/>
              </w:rPr>
              <w:br/>
            </w:r>
            <w:r w:rsidRPr="004F2E6F">
              <w:rPr>
                <w:rFonts w:asciiTheme="majorHAnsi" w:hAnsiTheme="majorHAnsi" w:cstheme="majorHAnsi"/>
                <w:szCs w:val="20"/>
                <w:lang w:val="ru-RU"/>
              </w:rPr>
              <w:br/>
              <w:t>_____________ /_____________/</w:t>
            </w:r>
            <w:r w:rsidRPr="004F2E6F">
              <w:rPr>
                <w:rFonts w:asciiTheme="majorHAnsi" w:hAnsiTheme="majorHAnsi" w:cstheme="majorHAnsi"/>
                <w:szCs w:val="20"/>
                <w:lang w:val="ru-RU"/>
              </w:rPr>
              <w:br/>
            </w:r>
            <w:r w:rsidRPr="004F2E6F">
              <w:rPr>
                <w:rFonts w:asciiTheme="majorHAnsi" w:hAnsiTheme="majorHAnsi" w:cstheme="majorHAnsi"/>
                <w:szCs w:val="20"/>
                <w:lang w:val="ru-RU"/>
              </w:rPr>
              <w:br/>
              <w:t>М.П.</w:t>
            </w:r>
          </w:p>
        </w:tc>
        <w:tc>
          <w:tcPr>
            <w:tcW w:w="4819" w:type="dxa"/>
          </w:tcPr>
          <w:p w:rsidR="00380591" w:rsidRPr="004F2E6F" w:rsidRDefault="00000000">
            <w:pPr>
              <w:rPr>
                <w:rFonts w:asciiTheme="majorHAnsi" w:hAnsiTheme="majorHAnsi" w:cstheme="majorHAnsi"/>
                <w:szCs w:val="20"/>
              </w:rPr>
            </w:pPr>
            <w:proofErr w:type="spellStart"/>
            <w:r w:rsidRPr="004F2E6F">
              <w:rPr>
                <w:rFonts w:asciiTheme="majorHAnsi" w:hAnsiTheme="majorHAnsi" w:cstheme="majorHAnsi"/>
                <w:szCs w:val="20"/>
              </w:rPr>
              <w:t>Организация</w:t>
            </w:r>
            <w:proofErr w:type="spellEnd"/>
            <w:r w:rsidRPr="004F2E6F">
              <w:rPr>
                <w:rFonts w:asciiTheme="majorHAnsi" w:hAnsiTheme="majorHAnsi" w:cstheme="majorHAnsi"/>
                <w:szCs w:val="20"/>
              </w:rPr>
              <w:t>:</w:t>
            </w:r>
            <w:r w:rsidRPr="004F2E6F">
              <w:rPr>
                <w:rFonts w:asciiTheme="majorHAnsi" w:hAnsiTheme="majorHAnsi" w:cstheme="majorHAnsi"/>
                <w:szCs w:val="20"/>
              </w:rPr>
              <w:br/>
            </w:r>
            <w:r w:rsidRPr="004F2E6F">
              <w:rPr>
                <w:rFonts w:asciiTheme="majorHAnsi" w:hAnsiTheme="majorHAnsi" w:cstheme="majorHAnsi"/>
                <w:szCs w:val="20"/>
              </w:rPr>
              <w:br/>
              <w:t>__________________</w:t>
            </w:r>
            <w:r w:rsidRPr="004F2E6F">
              <w:rPr>
                <w:rFonts w:asciiTheme="majorHAnsi" w:hAnsiTheme="majorHAnsi" w:cstheme="majorHAnsi"/>
                <w:szCs w:val="20"/>
              </w:rPr>
              <w:br/>
            </w:r>
            <w:r w:rsidRPr="004F2E6F">
              <w:rPr>
                <w:rFonts w:asciiTheme="majorHAnsi" w:hAnsiTheme="majorHAnsi" w:cstheme="majorHAnsi"/>
                <w:szCs w:val="20"/>
              </w:rPr>
              <w:br/>
              <w:t>_____________ /_____________/</w:t>
            </w:r>
            <w:r w:rsidRPr="004F2E6F">
              <w:rPr>
                <w:rFonts w:asciiTheme="majorHAnsi" w:hAnsiTheme="majorHAnsi" w:cstheme="majorHAnsi"/>
                <w:szCs w:val="20"/>
              </w:rPr>
              <w:br/>
            </w:r>
            <w:r w:rsidRPr="004F2E6F">
              <w:rPr>
                <w:rFonts w:asciiTheme="majorHAnsi" w:hAnsiTheme="majorHAnsi" w:cstheme="majorHAnsi"/>
                <w:szCs w:val="20"/>
              </w:rPr>
              <w:br/>
              <w:t>М.П.</w:t>
            </w:r>
          </w:p>
        </w:tc>
      </w:tr>
    </w:tbl>
    <w:p w:rsidR="00380591" w:rsidRPr="004F2E6F" w:rsidRDefault="00000000">
      <w:pPr>
        <w:rPr>
          <w:rFonts w:asciiTheme="majorHAnsi" w:hAnsiTheme="majorHAnsi" w:cstheme="majorHAnsi"/>
          <w:szCs w:val="20"/>
        </w:rPr>
      </w:pPr>
      <w:r w:rsidRPr="004F2E6F">
        <w:rPr>
          <w:rFonts w:asciiTheme="majorHAnsi" w:hAnsiTheme="majorHAnsi" w:cstheme="majorHAnsi"/>
          <w:szCs w:val="20"/>
        </w:rPr>
        <w:br w:type="page"/>
      </w:r>
    </w:p>
    <w:p w:rsidR="00380591" w:rsidRPr="004F2E6F" w:rsidRDefault="00000000">
      <w:pPr>
        <w:spacing w:after="0" w:line="240" w:lineRule="auto"/>
        <w:rPr>
          <w:rFonts w:asciiTheme="majorHAnsi" w:hAnsiTheme="majorHAnsi" w:cstheme="majorHAnsi"/>
          <w:szCs w:val="20"/>
          <w:lang w:val="ru-RU"/>
        </w:rPr>
      </w:pPr>
      <w:r w:rsidRPr="004F2E6F">
        <w:rPr>
          <w:rFonts w:asciiTheme="majorHAnsi" w:hAnsiTheme="majorHAnsi" w:cstheme="majorHAnsi"/>
          <w:szCs w:val="20"/>
          <w:lang w:val="ru-RU"/>
        </w:rPr>
        <w:lastRenderedPageBreak/>
        <w:t>Приложение № 4 к Договору № ИТВ/________ от «__» ______ 202__ г.</w:t>
      </w:r>
    </w:p>
    <w:p w:rsidR="002E66D4" w:rsidRDefault="002E66D4" w:rsidP="002E66D4">
      <w:pPr>
        <w:spacing w:after="40" w:line="240" w:lineRule="auto"/>
        <w:rPr>
          <w:rFonts w:asciiTheme="majorHAnsi" w:hAnsiTheme="majorHAnsi" w:cstheme="majorHAnsi"/>
          <w:b/>
          <w:szCs w:val="20"/>
          <w:lang w:val="ru-RU"/>
        </w:rPr>
      </w:pPr>
    </w:p>
    <w:p w:rsidR="00380591" w:rsidRPr="002E66D4" w:rsidRDefault="00000000" w:rsidP="002E66D4">
      <w:pPr>
        <w:spacing w:after="40" w:line="240" w:lineRule="auto"/>
        <w:rPr>
          <w:rFonts w:asciiTheme="majorHAnsi" w:hAnsiTheme="majorHAnsi" w:cstheme="majorHAnsi"/>
          <w:b/>
          <w:sz w:val="24"/>
          <w:szCs w:val="24"/>
          <w:lang w:val="ru-RU"/>
        </w:rPr>
      </w:pPr>
      <w:r w:rsidRPr="002E66D4">
        <w:rPr>
          <w:rFonts w:asciiTheme="majorHAnsi" w:hAnsiTheme="majorHAnsi" w:cstheme="majorHAnsi"/>
          <w:b/>
          <w:sz w:val="24"/>
          <w:szCs w:val="24"/>
          <w:lang w:val="ru-RU"/>
        </w:rPr>
        <w:t>Порядок информирования об инцидентах информационной безопасности</w:t>
      </w:r>
    </w:p>
    <w:p w:rsidR="002E66D4" w:rsidRPr="004F2E6F" w:rsidRDefault="002E66D4" w:rsidP="002E66D4">
      <w:pPr>
        <w:spacing w:after="40" w:line="240" w:lineRule="auto"/>
        <w:rPr>
          <w:rFonts w:asciiTheme="majorHAnsi" w:hAnsiTheme="majorHAnsi" w:cstheme="majorHAnsi"/>
          <w:szCs w:val="20"/>
          <w:lang w:val="ru-RU"/>
        </w:rPr>
      </w:pPr>
    </w:p>
    <w:p w:rsidR="00380591" w:rsidRPr="002E66D4" w:rsidRDefault="00000000" w:rsidP="002E66D4">
      <w:pPr>
        <w:pStyle w:val="ae"/>
        <w:numPr>
          <w:ilvl w:val="0"/>
          <w:numId w:val="14"/>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При выявлении Инцидента ИБ Сторона, выявившая такой инцидент, незамедлительно уведомляет другую Сторону, если инцидент может повлиять на исполнение Договора, безопасность Операций, данные Организации, Плательщиков, Получателей выплат, Аккаунт, ключи доступа, Платежный шлюз Интегратора, АПК Интегратора или информационные системы Организации.</w:t>
      </w:r>
    </w:p>
    <w:p w:rsidR="00380591" w:rsidRPr="002E66D4" w:rsidRDefault="00000000" w:rsidP="002E66D4">
      <w:pPr>
        <w:pStyle w:val="ae"/>
        <w:numPr>
          <w:ilvl w:val="0"/>
          <w:numId w:val="14"/>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Уведомление направляется в максимально короткий срок по адресам электронной почты, указанным в разделе 12 Договора, через Личный кабинет или иным согласованным каналом связи. Если полная информация об инциденте отсутствует на момент первичного уведомления, Сторона направляет предварительное уведомление с последующим уточнением сведений.</w:t>
      </w:r>
    </w:p>
    <w:p w:rsidR="00380591" w:rsidRPr="002E66D4" w:rsidRDefault="00000000" w:rsidP="002E66D4">
      <w:pPr>
        <w:pStyle w:val="ae"/>
        <w:numPr>
          <w:ilvl w:val="0"/>
          <w:numId w:val="14"/>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Уведомление об Инциденте ИБ составляется по форме ниже.</w:t>
      </w:r>
    </w:p>
    <w:p w:rsidR="003A4D8E" w:rsidRPr="004F2E6F" w:rsidRDefault="003A4D8E">
      <w:pPr>
        <w:spacing w:after="40" w:line="240" w:lineRule="auto"/>
        <w:jc w:val="center"/>
        <w:rPr>
          <w:rFonts w:asciiTheme="majorHAnsi" w:hAnsiTheme="majorHAnsi" w:cstheme="majorHAnsi"/>
          <w:b/>
          <w:szCs w:val="20"/>
          <w:lang w:val="ru-RU"/>
        </w:rPr>
      </w:pPr>
    </w:p>
    <w:p w:rsidR="00380591" w:rsidRPr="004F2E6F" w:rsidRDefault="00000000">
      <w:pPr>
        <w:spacing w:after="40" w:line="240" w:lineRule="auto"/>
        <w:jc w:val="center"/>
        <w:rPr>
          <w:rFonts w:asciiTheme="majorHAnsi" w:hAnsiTheme="majorHAnsi" w:cstheme="majorHAnsi"/>
          <w:szCs w:val="20"/>
        </w:rPr>
      </w:pPr>
      <w:r w:rsidRPr="004F2E6F">
        <w:rPr>
          <w:rFonts w:asciiTheme="majorHAnsi" w:hAnsiTheme="majorHAnsi" w:cstheme="majorHAnsi"/>
          <w:b/>
          <w:szCs w:val="20"/>
        </w:rPr>
        <w:t>УВЕДОМЛЕНИЕ № ____</w:t>
      </w:r>
    </w:p>
    <w:p w:rsidR="00380591" w:rsidRPr="004F2E6F" w:rsidRDefault="00000000">
      <w:pPr>
        <w:spacing w:after="40" w:line="240" w:lineRule="auto"/>
        <w:jc w:val="center"/>
        <w:rPr>
          <w:rFonts w:asciiTheme="majorHAnsi" w:hAnsiTheme="majorHAnsi" w:cstheme="majorHAnsi"/>
          <w:szCs w:val="20"/>
        </w:rPr>
      </w:pPr>
      <w:r w:rsidRPr="004F2E6F">
        <w:rPr>
          <w:rFonts w:asciiTheme="majorHAnsi" w:hAnsiTheme="majorHAnsi" w:cstheme="majorHAnsi"/>
          <w:b/>
          <w:szCs w:val="20"/>
        </w:rPr>
        <w:t>об инциденте информационной безопасности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6236"/>
      </w:tblGrid>
      <w:tr w:rsidR="00380591" w:rsidRPr="004F2E6F">
        <w:trPr>
          <w:jc w:val="center"/>
        </w:trPr>
        <w:tc>
          <w:tcPr>
            <w:tcW w:w="3402" w:type="dxa"/>
            <w:shd w:val="clear" w:color="auto" w:fill="D9EAF7"/>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b/>
                <w:szCs w:val="20"/>
              </w:rPr>
              <w:t>Поле</w:t>
            </w:r>
          </w:p>
        </w:tc>
        <w:tc>
          <w:tcPr>
            <w:tcW w:w="6236" w:type="dxa"/>
            <w:shd w:val="clear" w:color="auto" w:fill="D9EAF7"/>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b/>
                <w:szCs w:val="20"/>
              </w:rPr>
              <w:t>Сведения</w:t>
            </w:r>
          </w:p>
        </w:tc>
      </w:tr>
      <w:tr w:rsidR="00380591" w:rsidRPr="004F2E6F">
        <w:trPr>
          <w:jc w:val="center"/>
        </w:trPr>
        <w:tc>
          <w:tcPr>
            <w:tcW w:w="3402" w:type="dxa"/>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szCs w:val="20"/>
              </w:rPr>
              <w:t>Номер уведомления</w:t>
            </w:r>
          </w:p>
        </w:tc>
        <w:tc>
          <w:tcPr>
            <w:tcW w:w="6236" w:type="dxa"/>
          </w:tcPr>
          <w:p w:rsidR="00380591" w:rsidRPr="004F2E6F" w:rsidRDefault="00380591">
            <w:pPr>
              <w:rPr>
                <w:rFonts w:asciiTheme="majorHAnsi" w:hAnsiTheme="majorHAnsi" w:cstheme="majorHAnsi"/>
                <w:szCs w:val="20"/>
              </w:rPr>
            </w:pPr>
          </w:p>
        </w:tc>
      </w:tr>
      <w:tr w:rsidR="00380591" w:rsidRPr="004F2E6F">
        <w:trPr>
          <w:jc w:val="center"/>
        </w:trPr>
        <w:tc>
          <w:tcPr>
            <w:tcW w:w="3402" w:type="dxa"/>
          </w:tcPr>
          <w:p w:rsidR="00380591" w:rsidRPr="004F2E6F" w:rsidRDefault="00000000">
            <w:pPr>
              <w:jc w:val="center"/>
              <w:rPr>
                <w:rFonts w:asciiTheme="majorHAnsi" w:hAnsiTheme="majorHAnsi" w:cstheme="majorHAnsi"/>
                <w:szCs w:val="20"/>
                <w:lang w:val="ru-RU"/>
              </w:rPr>
            </w:pPr>
            <w:r w:rsidRPr="004F2E6F">
              <w:rPr>
                <w:rFonts w:asciiTheme="majorHAnsi" w:hAnsiTheme="majorHAnsi" w:cstheme="majorHAnsi"/>
                <w:szCs w:val="20"/>
                <w:lang w:val="ru-RU"/>
              </w:rPr>
              <w:t>Дата и время составления уведомления</w:t>
            </w:r>
          </w:p>
        </w:tc>
        <w:tc>
          <w:tcPr>
            <w:tcW w:w="6236" w:type="dxa"/>
          </w:tcPr>
          <w:p w:rsidR="00380591" w:rsidRPr="004F2E6F" w:rsidRDefault="00380591">
            <w:pPr>
              <w:rPr>
                <w:rFonts w:asciiTheme="majorHAnsi" w:hAnsiTheme="majorHAnsi" w:cstheme="majorHAnsi"/>
                <w:szCs w:val="20"/>
                <w:lang w:val="ru-RU"/>
              </w:rPr>
            </w:pPr>
          </w:p>
        </w:tc>
      </w:tr>
      <w:tr w:rsidR="00380591" w:rsidRPr="004F2E6F">
        <w:trPr>
          <w:jc w:val="center"/>
        </w:trPr>
        <w:tc>
          <w:tcPr>
            <w:tcW w:w="3402" w:type="dxa"/>
          </w:tcPr>
          <w:p w:rsidR="00380591" w:rsidRPr="004F2E6F" w:rsidRDefault="00000000">
            <w:pPr>
              <w:jc w:val="center"/>
              <w:rPr>
                <w:rFonts w:asciiTheme="majorHAnsi" w:hAnsiTheme="majorHAnsi" w:cstheme="majorHAnsi"/>
                <w:szCs w:val="20"/>
              </w:rPr>
            </w:pPr>
            <w:proofErr w:type="spellStart"/>
            <w:r w:rsidRPr="004F2E6F">
              <w:rPr>
                <w:rFonts w:asciiTheme="majorHAnsi" w:hAnsiTheme="majorHAnsi" w:cstheme="majorHAnsi"/>
                <w:szCs w:val="20"/>
              </w:rPr>
              <w:t>Сторона</w:t>
            </w:r>
            <w:proofErr w:type="spellEnd"/>
            <w:r w:rsidRPr="004F2E6F">
              <w:rPr>
                <w:rFonts w:asciiTheme="majorHAnsi" w:hAnsiTheme="majorHAnsi" w:cstheme="majorHAnsi"/>
                <w:szCs w:val="20"/>
              </w:rPr>
              <w:t xml:space="preserve">, </w:t>
            </w:r>
            <w:proofErr w:type="spellStart"/>
            <w:r w:rsidRPr="004F2E6F">
              <w:rPr>
                <w:rFonts w:asciiTheme="majorHAnsi" w:hAnsiTheme="majorHAnsi" w:cstheme="majorHAnsi"/>
                <w:szCs w:val="20"/>
              </w:rPr>
              <w:t>направившая</w:t>
            </w:r>
            <w:proofErr w:type="spellEnd"/>
            <w:r w:rsidRPr="004F2E6F">
              <w:rPr>
                <w:rFonts w:asciiTheme="majorHAnsi" w:hAnsiTheme="majorHAnsi" w:cstheme="majorHAnsi"/>
                <w:szCs w:val="20"/>
              </w:rPr>
              <w:t xml:space="preserve"> </w:t>
            </w:r>
            <w:proofErr w:type="spellStart"/>
            <w:r w:rsidRPr="004F2E6F">
              <w:rPr>
                <w:rFonts w:asciiTheme="majorHAnsi" w:hAnsiTheme="majorHAnsi" w:cstheme="majorHAnsi"/>
                <w:szCs w:val="20"/>
              </w:rPr>
              <w:t>уведомление</w:t>
            </w:r>
            <w:proofErr w:type="spellEnd"/>
          </w:p>
        </w:tc>
        <w:tc>
          <w:tcPr>
            <w:tcW w:w="6236" w:type="dxa"/>
          </w:tcPr>
          <w:p w:rsidR="00380591" w:rsidRPr="004F2E6F" w:rsidRDefault="00000000">
            <w:pPr>
              <w:rPr>
                <w:rFonts w:asciiTheme="majorHAnsi" w:hAnsiTheme="majorHAnsi" w:cstheme="majorHAnsi"/>
                <w:szCs w:val="20"/>
              </w:rPr>
            </w:pPr>
            <w:r w:rsidRPr="004F2E6F">
              <w:rPr>
                <w:rFonts w:asciiTheme="majorHAnsi" w:hAnsiTheme="majorHAnsi" w:cstheme="majorHAnsi"/>
                <w:szCs w:val="20"/>
              </w:rPr>
              <w:t>Интегратор / Организация</w:t>
            </w:r>
          </w:p>
        </w:tc>
      </w:tr>
      <w:tr w:rsidR="00380591" w:rsidRPr="004F2E6F">
        <w:trPr>
          <w:jc w:val="center"/>
        </w:trPr>
        <w:tc>
          <w:tcPr>
            <w:tcW w:w="3402" w:type="dxa"/>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szCs w:val="20"/>
              </w:rPr>
              <w:t>ИНН Стороны</w:t>
            </w:r>
          </w:p>
        </w:tc>
        <w:tc>
          <w:tcPr>
            <w:tcW w:w="6236" w:type="dxa"/>
          </w:tcPr>
          <w:p w:rsidR="00380591" w:rsidRPr="004F2E6F" w:rsidRDefault="00380591">
            <w:pPr>
              <w:rPr>
                <w:rFonts w:asciiTheme="majorHAnsi" w:hAnsiTheme="majorHAnsi" w:cstheme="majorHAnsi"/>
                <w:szCs w:val="20"/>
              </w:rPr>
            </w:pPr>
          </w:p>
        </w:tc>
      </w:tr>
      <w:tr w:rsidR="00380591" w:rsidRPr="004F2E6F">
        <w:trPr>
          <w:jc w:val="center"/>
        </w:trPr>
        <w:tc>
          <w:tcPr>
            <w:tcW w:w="3402" w:type="dxa"/>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szCs w:val="20"/>
              </w:rPr>
              <w:t>Договор</w:t>
            </w:r>
          </w:p>
        </w:tc>
        <w:tc>
          <w:tcPr>
            <w:tcW w:w="6236" w:type="dxa"/>
          </w:tcPr>
          <w:p w:rsidR="00380591" w:rsidRPr="004F2E6F" w:rsidRDefault="00000000">
            <w:pPr>
              <w:rPr>
                <w:rFonts w:asciiTheme="majorHAnsi" w:hAnsiTheme="majorHAnsi" w:cstheme="majorHAnsi"/>
                <w:szCs w:val="20"/>
              </w:rPr>
            </w:pPr>
            <w:r w:rsidRPr="004F2E6F">
              <w:rPr>
                <w:rFonts w:asciiTheme="majorHAnsi" w:hAnsiTheme="majorHAnsi" w:cstheme="majorHAnsi"/>
                <w:szCs w:val="20"/>
              </w:rPr>
              <w:t>№ ИТВ/________ от «__» _______ 202__ г.</w:t>
            </w:r>
          </w:p>
        </w:tc>
      </w:tr>
      <w:tr w:rsidR="00380591" w:rsidRPr="004F2E6F" w:rsidTr="002E66D4">
        <w:trPr>
          <w:trHeight w:val="510"/>
          <w:jc w:val="center"/>
        </w:trPr>
        <w:tc>
          <w:tcPr>
            <w:tcW w:w="3402" w:type="dxa"/>
          </w:tcPr>
          <w:p w:rsidR="00380591" w:rsidRPr="004F2E6F" w:rsidRDefault="00000000">
            <w:pPr>
              <w:jc w:val="center"/>
              <w:rPr>
                <w:rFonts w:asciiTheme="majorHAnsi" w:hAnsiTheme="majorHAnsi" w:cstheme="majorHAnsi"/>
                <w:szCs w:val="20"/>
                <w:lang w:val="ru-RU"/>
              </w:rPr>
            </w:pPr>
            <w:r w:rsidRPr="004F2E6F">
              <w:rPr>
                <w:rFonts w:asciiTheme="majorHAnsi" w:hAnsiTheme="majorHAnsi" w:cstheme="majorHAnsi"/>
                <w:szCs w:val="20"/>
                <w:lang w:val="ru-RU"/>
              </w:rPr>
              <w:t>Дата и время наступления Инцидента ИБ</w:t>
            </w:r>
          </w:p>
        </w:tc>
        <w:tc>
          <w:tcPr>
            <w:tcW w:w="6236" w:type="dxa"/>
          </w:tcPr>
          <w:p w:rsidR="00380591" w:rsidRPr="004F2E6F" w:rsidRDefault="00380591">
            <w:pPr>
              <w:rPr>
                <w:rFonts w:asciiTheme="majorHAnsi" w:hAnsiTheme="majorHAnsi" w:cstheme="majorHAnsi"/>
                <w:szCs w:val="20"/>
                <w:lang w:val="ru-RU"/>
              </w:rPr>
            </w:pPr>
          </w:p>
        </w:tc>
      </w:tr>
      <w:tr w:rsidR="00380591" w:rsidRPr="004F2E6F">
        <w:trPr>
          <w:jc w:val="center"/>
        </w:trPr>
        <w:tc>
          <w:tcPr>
            <w:tcW w:w="3402" w:type="dxa"/>
          </w:tcPr>
          <w:p w:rsidR="00380591" w:rsidRPr="004F2E6F" w:rsidRDefault="00000000">
            <w:pPr>
              <w:jc w:val="center"/>
              <w:rPr>
                <w:rFonts w:asciiTheme="majorHAnsi" w:hAnsiTheme="majorHAnsi" w:cstheme="majorHAnsi"/>
                <w:szCs w:val="20"/>
                <w:lang w:val="ru-RU"/>
              </w:rPr>
            </w:pPr>
            <w:r w:rsidRPr="004F2E6F">
              <w:rPr>
                <w:rFonts w:asciiTheme="majorHAnsi" w:hAnsiTheme="majorHAnsi" w:cstheme="majorHAnsi"/>
                <w:szCs w:val="20"/>
                <w:lang w:val="ru-RU"/>
              </w:rPr>
              <w:t>Дата и время обнаружения Инцидента ИБ</w:t>
            </w:r>
          </w:p>
        </w:tc>
        <w:tc>
          <w:tcPr>
            <w:tcW w:w="6236" w:type="dxa"/>
          </w:tcPr>
          <w:p w:rsidR="00380591" w:rsidRPr="004F2E6F" w:rsidRDefault="00380591">
            <w:pPr>
              <w:rPr>
                <w:rFonts w:asciiTheme="majorHAnsi" w:hAnsiTheme="majorHAnsi" w:cstheme="majorHAnsi"/>
                <w:szCs w:val="20"/>
                <w:lang w:val="ru-RU"/>
              </w:rPr>
            </w:pPr>
          </w:p>
        </w:tc>
      </w:tr>
      <w:tr w:rsidR="00380591" w:rsidRPr="004F2E6F">
        <w:trPr>
          <w:jc w:val="center"/>
        </w:trPr>
        <w:tc>
          <w:tcPr>
            <w:tcW w:w="3402" w:type="dxa"/>
          </w:tcPr>
          <w:p w:rsidR="00380591" w:rsidRPr="004F2E6F" w:rsidRDefault="00000000">
            <w:pPr>
              <w:jc w:val="center"/>
              <w:rPr>
                <w:rFonts w:asciiTheme="majorHAnsi" w:hAnsiTheme="majorHAnsi" w:cstheme="majorHAnsi"/>
                <w:szCs w:val="20"/>
              </w:rPr>
            </w:pPr>
            <w:proofErr w:type="spellStart"/>
            <w:r w:rsidRPr="004F2E6F">
              <w:rPr>
                <w:rFonts w:asciiTheme="majorHAnsi" w:hAnsiTheme="majorHAnsi" w:cstheme="majorHAnsi"/>
                <w:szCs w:val="20"/>
              </w:rPr>
              <w:t>Краткое</w:t>
            </w:r>
            <w:proofErr w:type="spellEnd"/>
            <w:r w:rsidRPr="004F2E6F">
              <w:rPr>
                <w:rFonts w:asciiTheme="majorHAnsi" w:hAnsiTheme="majorHAnsi" w:cstheme="majorHAnsi"/>
                <w:szCs w:val="20"/>
              </w:rPr>
              <w:t xml:space="preserve"> </w:t>
            </w:r>
            <w:proofErr w:type="spellStart"/>
            <w:r w:rsidRPr="004F2E6F">
              <w:rPr>
                <w:rFonts w:asciiTheme="majorHAnsi" w:hAnsiTheme="majorHAnsi" w:cstheme="majorHAnsi"/>
                <w:szCs w:val="20"/>
              </w:rPr>
              <w:t>описание</w:t>
            </w:r>
            <w:proofErr w:type="spellEnd"/>
            <w:r w:rsidRPr="004F2E6F">
              <w:rPr>
                <w:rFonts w:asciiTheme="majorHAnsi" w:hAnsiTheme="majorHAnsi" w:cstheme="majorHAnsi"/>
                <w:szCs w:val="20"/>
              </w:rPr>
              <w:t xml:space="preserve"> </w:t>
            </w:r>
            <w:proofErr w:type="spellStart"/>
            <w:r w:rsidRPr="004F2E6F">
              <w:rPr>
                <w:rFonts w:asciiTheme="majorHAnsi" w:hAnsiTheme="majorHAnsi" w:cstheme="majorHAnsi"/>
                <w:szCs w:val="20"/>
              </w:rPr>
              <w:t>Инцидента</w:t>
            </w:r>
            <w:proofErr w:type="spellEnd"/>
            <w:r w:rsidRPr="004F2E6F">
              <w:rPr>
                <w:rFonts w:asciiTheme="majorHAnsi" w:hAnsiTheme="majorHAnsi" w:cstheme="majorHAnsi"/>
                <w:szCs w:val="20"/>
              </w:rPr>
              <w:t xml:space="preserve"> ИБ</w:t>
            </w:r>
          </w:p>
        </w:tc>
        <w:tc>
          <w:tcPr>
            <w:tcW w:w="6236" w:type="dxa"/>
          </w:tcPr>
          <w:p w:rsidR="00380591" w:rsidRPr="004F2E6F" w:rsidRDefault="00380591">
            <w:pPr>
              <w:rPr>
                <w:rFonts w:asciiTheme="majorHAnsi" w:hAnsiTheme="majorHAnsi" w:cstheme="majorHAnsi"/>
                <w:szCs w:val="20"/>
              </w:rPr>
            </w:pPr>
          </w:p>
        </w:tc>
      </w:tr>
      <w:tr w:rsidR="00380591" w:rsidRPr="004F2E6F">
        <w:trPr>
          <w:jc w:val="center"/>
        </w:trPr>
        <w:tc>
          <w:tcPr>
            <w:tcW w:w="3402" w:type="dxa"/>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szCs w:val="20"/>
              </w:rPr>
              <w:t>Что произошло</w:t>
            </w:r>
          </w:p>
        </w:tc>
        <w:tc>
          <w:tcPr>
            <w:tcW w:w="6236" w:type="dxa"/>
          </w:tcPr>
          <w:p w:rsidR="00380591" w:rsidRPr="004F2E6F" w:rsidRDefault="00380591">
            <w:pPr>
              <w:rPr>
                <w:rFonts w:asciiTheme="majorHAnsi" w:hAnsiTheme="majorHAnsi" w:cstheme="majorHAnsi"/>
                <w:szCs w:val="20"/>
              </w:rPr>
            </w:pPr>
          </w:p>
        </w:tc>
      </w:tr>
      <w:tr w:rsidR="00380591" w:rsidRPr="004F2E6F">
        <w:trPr>
          <w:jc w:val="center"/>
        </w:trPr>
        <w:tc>
          <w:tcPr>
            <w:tcW w:w="3402" w:type="dxa"/>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szCs w:val="20"/>
              </w:rPr>
              <w:t>Почему произошло (если известно)</w:t>
            </w:r>
          </w:p>
        </w:tc>
        <w:tc>
          <w:tcPr>
            <w:tcW w:w="6236" w:type="dxa"/>
          </w:tcPr>
          <w:p w:rsidR="00380591" w:rsidRPr="004F2E6F" w:rsidRDefault="00380591">
            <w:pPr>
              <w:rPr>
                <w:rFonts w:asciiTheme="majorHAnsi" w:hAnsiTheme="majorHAnsi" w:cstheme="majorHAnsi"/>
                <w:szCs w:val="20"/>
              </w:rPr>
            </w:pPr>
          </w:p>
        </w:tc>
      </w:tr>
      <w:tr w:rsidR="00380591" w:rsidRPr="004F2E6F">
        <w:trPr>
          <w:jc w:val="center"/>
        </w:trPr>
        <w:tc>
          <w:tcPr>
            <w:tcW w:w="3402" w:type="dxa"/>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szCs w:val="20"/>
              </w:rPr>
              <w:t>Затронутые системы/сервисы/Аккаунты</w:t>
            </w:r>
          </w:p>
        </w:tc>
        <w:tc>
          <w:tcPr>
            <w:tcW w:w="6236" w:type="dxa"/>
          </w:tcPr>
          <w:p w:rsidR="00380591" w:rsidRPr="004F2E6F" w:rsidRDefault="00380591">
            <w:pPr>
              <w:rPr>
                <w:rFonts w:asciiTheme="majorHAnsi" w:hAnsiTheme="majorHAnsi" w:cstheme="majorHAnsi"/>
                <w:szCs w:val="20"/>
              </w:rPr>
            </w:pPr>
          </w:p>
        </w:tc>
      </w:tr>
      <w:tr w:rsidR="00380591" w:rsidRPr="004F2E6F" w:rsidTr="002E66D4">
        <w:trPr>
          <w:trHeight w:val="550"/>
          <w:jc w:val="center"/>
        </w:trPr>
        <w:tc>
          <w:tcPr>
            <w:tcW w:w="3402" w:type="dxa"/>
          </w:tcPr>
          <w:p w:rsidR="00380591" w:rsidRPr="004F2E6F" w:rsidRDefault="00000000">
            <w:pPr>
              <w:jc w:val="center"/>
              <w:rPr>
                <w:rFonts w:asciiTheme="majorHAnsi" w:hAnsiTheme="majorHAnsi" w:cstheme="majorHAnsi"/>
                <w:szCs w:val="20"/>
              </w:rPr>
            </w:pPr>
            <w:proofErr w:type="spellStart"/>
            <w:r w:rsidRPr="004F2E6F">
              <w:rPr>
                <w:rFonts w:asciiTheme="majorHAnsi" w:hAnsiTheme="majorHAnsi" w:cstheme="majorHAnsi"/>
                <w:szCs w:val="20"/>
              </w:rPr>
              <w:t>Затронутые</w:t>
            </w:r>
            <w:proofErr w:type="spellEnd"/>
            <w:r w:rsidRPr="004F2E6F">
              <w:rPr>
                <w:rFonts w:asciiTheme="majorHAnsi" w:hAnsiTheme="majorHAnsi" w:cstheme="majorHAnsi"/>
                <w:szCs w:val="20"/>
              </w:rPr>
              <w:t xml:space="preserve"> </w:t>
            </w:r>
            <w:proofErr w:type="spellStart"/>
            <w:r w:rsidRPr="004F2E6F">
              <w:rPr>
                <w:rFonts w:asciiTheme="majorHAnsi" w:hAnsiTheme="majorHAnsi" w:cstheme="majorHAnsi"/>
                <w:szCs w:val="20"/>
              </w:rPr>
              <w:t>Операции</w:t>
            </w:r>
            <w:proofErr w:type="spellEnd"/>
            <w:r w:rsidRPr="004F2E6F">
              <w:rPr>
                <w:rFonts w:asciiTheme="majorHAnsi" w:hAnsiTheme="majorHAnsi" w:cstheme="majorHAnsi"/>
                <w:szCs w:val="20"/>
              </w:rPr>
              <w:t>/</w:t>
            </w:r>
            <w:proofErr w:type="spellStart"/>
            <w:r w:rsidRPr="004F2E6F">
              <w:rPr>
                <w:rFonts w:asciiTheme="majorHAnsi" w:hAnsiTheme="majorHAnsi" w:cstheme="majorHAnsi"/>
                <w:szCs w:val="20"/>
              </w:rPr>
              <w:t>период</w:t>
            </w:r>
            <w:proofErr w:type="spellEnd"/>
            <w:r w:rsidRPr="004F2E6F">
              <w:rPr>
                <w:rFonts w:asciiTheme="majorHAnsi" w:hAnsiTheme="majorHAnsi" w:cstheme="majorHAnsi"/>
                <w:szCs w:val="20"/>
              </w:rPr>
              <w:t>/</w:t>
            </w:r>
            <w:proofErr w:type="spellStart"/>
            <w:r w:rsidRPr="004F2E6F">
              <w:rPr>
                <w:rFonts w:asciiTheme="majorHAnsi" w:hAnsiTheme="majorHAnsi" w:cstheme="majorHAnsi"/>
                <w:szCs w:val="20"/>
              </w:rPr>
              <w:t>идентификаторы</w:t>
            </w:r>
            <w:proofErr w:type="spellEnd"/>
          </w:p>
        </w:tc>
        <w:tc>
          <w:tcPr>
            <w:tcW w:w="6236" w:type="dxa"/>
          </w:tcPr>
          <w:p w:rsidR="00380591" w:rsidRPr="004F2E6F" w:rsidRDefault="00380591">
            <w:pPr>
              <w:rPr>
                <w:rFonts w:asciiTheme="majorHAnsi" w:hAnsiTheme="majorHAnsi" w:cstheme="majorHAnsi"/>
                <w:szCs w:val="20"/>
              </w:rPr>
            </w:pPr>
          </w:p>
        </w:tc>
      </w:tr>
      <w:tr w:rsidR="00380591" w:rsidRPr="004F2E6F">
        <w:trPr>
          <w:jc w:val="center"/>
        </w:trPr>
        <w:tc>
          <w:tcPr>
            <w:tcW w:w="3402" w:type="dxa"/>
          </w:tcPr>
          <w:p w:rsidR="00380591" w:rsidRPr="004F2E6F" w:rsidRDefault="00000000">
            <w:pPr>
              <w:jc w:val="center"/>
              <w:rPr>
                <w:rFonts w:asciiTheme="majorHAnsi" w:hAnsiTheme="majorHAnsi" w:cstheme="majorHAnsi"/>
                <w:szCs w:val="20"/>
              </w:rPr>
            </w:pPr>
            <w:proofErr w:type="spellStart"/>
            <w:r w:rsidRPr="004F2E6F">
              <w:rPr>
                <w:rFonts w:asciiTheme="majorHAnsi" w:hAnsiTheme="majorHAnsi" w:cstheme="majorHAnsi"/>
                <w:szCs w:val="20"/>
              </w:rPr>
              <w:t>Затронутые</w:t>
            </w:r>
            <w:proofErr w:type="spellEnd"/>
            <w:r w:rsidRPr="004F2E6F">
              <w:rPr>
                <w:rFonts w:asciiTheme="majorHAnsi" w:hAnsiTheme="majorHAnsi" w:cstheme="majorHAnsi"/>
                <w:szCs w:val="20"/>
              </w:rPr>
              <w:t xml:space="preserve"> </w:t>
            </w:r>
            <w:proofErr w:type="spellStart"/>
            <w:r w:rsidRPr="004F2E6F">
              <w:rPr>
                <w:rFonts w:asciiTheme="majorHAnsi" w:hAnsiTheme="majorHAnsi" w:cstheme="majorHAnsi"/>
                <w:szCs w:val="20"/>
              </w:rPr>
              <w:t>данные</w:t>
            </w:r>
            <w:proofErr w:type="spellEnd"/>
          </w:p>
        </w:tc>
        <w:tc>
          <w:tcPr>
            <w:tcW w:w="6236" w:type="dxa"/>
          </w:tcPr>
          <w:p w:rsidR="00380591" w:rsidRPr="004F2E6F" w:rsidRDefault="00380591">
            <w:pPr>
              <w:rPr>
                <w:rFonts w:asciiTheme="majorHAnsi" w:hAnsiTheme="majorHAnsi" w:cstheme="majorHAnsi"/>
                <w:szCs w:val="20"/>
              </w:rPr>
            </w:pPr>
          </w:p>
        </w:tc>
      </w:tr>
      <w:tr w:rsidR="00380591" w:rsidRPr="004F2E6F">
        <w:trPr>
          <w:jc w:val="center"/>
        </w:trPr>
        <w:tc>
          <w:tcPr>
            <w:tcW w:w="3402" w:type="dxa"/>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szCs w:val="20"/>
              </w:rPr>
              <w:t>Принятые первичные меры</w:t>
            </w:r>
          </w:p>
        </w:tc>
        <w:tc>
          <w:tcPr>
            <w:tcW w:w="6236" w:type="dxa"/>
          </w:tcPr>
          <w:p w:rsidR="00380591" w:rsidRPr="004F2E6F" w:rsidRDefault="00380591">
            <w:pPr>
              <w:rPr>
                <w:rFonts w:asciiTheme="majorHAnsi" w:hAnsiTheme="majorHAnsi" w:cstheme="majorHAnsi"/>
                <w:szCs w:val="20"/>
              </w:rPr>
            </w:pPr>
          </w:p>
        </w:tc>
      </w:tr>
      <w:tr w:rsidR="00380591" w:rsidRPr="004F2E6F">
        <w:trPr>
          <w:jc w:val="center"/>
        </w:trPr>
        <w:tc>
          <w:tcPr>
            <w:tcW w:w="3402" w:type="dxa"/>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szCs w:val="20"/>
              </w:rPr>
              <w:t>Текущий статус инцидента</w:t>
            </w:r>
          </w:p>
        </w:tc>
        <w:tc>
          <w:tcPr>
            <w:tcW w:w="6236" w:type="dxa"/>
          </w:tcPr>
          <w:p w:rsidR="00380591" w:rsidRPr="004F2E6F" w:rsidRDefault="00380591">
            <w:pPr>
              <w:rPr>
                <w:rFonts w:asciiTheme="majorHAnsi" w:hAnsiTheme="majorHAnsi" w:cstheme="majorHAnsi"/>
                <w:szCs w:val="20"/>
              </w:rPr>
            </w:pPr>
          </w:p>
        </w:tc>
      </w:tr>
      <w:tr w:rsidR="00380591" w:rsidRPr="004F2E6F">
        <w:trPr>
          <w:jc w:val="center"/>
        </w:trPr>
        <w:tc>
          <w:tcPr>
            <w:tcW w:w="3402" w:type="dxa"/>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szCs w:val="20"/>
              </w:rPr>
              <w:lastRenderedPageBreak/>
              <w:t>Необходимые действия другой Стороны</w:t>
            </w:r>
          </w:p>
        </w:tc>
        <w:tc>
          <w:tcPr>
            <w:tcW w:w="6236" w:type="dxa"/>
          </w:tcPr>
          <w:p w:rsidR="00380591" w:rsidRPr="004F2E6F" w:rsidRDefault="00380591">
            <w:pPr>
              <w:rPr>
                <w:rFonts w:asciiTheme="majorHAnsi" w:hAnsiTheme="majorHAnsi" w:cstheme="majorHAnsi"/>
                <w:szCs w:val="20"/>
              </w:rPr>
            </w:pPr>
          </w:p>
        </w:tc>
      </w:tr>
      <w:tr w:rsidR="00380591" w:rsidRPr="004F2E6F">
        <w:trPr>
          <w:jc w:val="center"/>
        </w:trPr>
        <w:tc>
          <w:tcPr>
            <w:tcW w:w="3402" w:type="dxa"/>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szCs w:val="20"/>
              </w:rPr>
              <w:t>Контактное лицо по инциденту</w:t>
            </w:r>
          </w:p>
        </w:tc>
        <w:tc>
          <w:tcPr>
            <w:tcW w:w="6236" w:type="dxa"/>
          </w:tcPr>
          <w:p w:rsidR="00380591" w:rsidRPr="004F2E6F" w:rsidRDefault="00380591">
            <w:pPr>
              <w:rPr>
                <w:rFonts w:asciiTheme="majorHAnsi" w:hAnsiTheme="majorHAnsi" w:cstheme="majorHAnsi"/>
                <w:szCs w:val="20"/>
              </w:rPr>
            </w:pPr>
          </w:p>
        </w:tc>
      </w:tr>
    </w:tbl>
    <w:p w:rsidR="00380591" w:rsidRPr="004F2E6F" w:rsidRDefault="00000000">
      <w:pPr>
        <w:spacing w:before="120" w:after="80" w:line="240" w:lineRule="auto"/>
        <w:jc w:val="center"/>
        <w:rPr>
          <w:rFonts w:asciiTheme="majorHAnsi" w:hAnsiTheme="majorHAnsi" w:cstheme="majorHAnsi"/>
          <w:szCs w:val="20"/>
          <w:lang w:val="ru-RU"/>
        </w:rPr>
      </w:pPr>
      <w:r w:rsidRPr="004F2E6F">
        <w:rPr>
          <w:rFonts w:asciiTheme="majorHAnsi" w:hAnsiTheme="majorHAnsi" w:cstheme="majorHAnsi"/>
          <w:b/>
          <w:szCs w:val="20"/>
          <w:lang w:val="ru-RU"/>
        </w:rPr>
        <w:t>Информация по результатам завершения реализации инцидента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6236"/>
      </w:tblGrid>
      <w:tr w:rsidR="00380591" w:rsidRPr="004F2E6F">
        <w:trPr>
          <w:jc w:val="center"/>
        </w:trPr>
        <w:tc>
          <w:tcPr>
            <w:tcW w:w="3402" w:type="dxa"/>
            <w:shd w:val="clear" w:color="auto" w:fill="D9EAF7"/>
          </w:tcPr>
          <w:p w:rsidR="00380591" w:rsidRPr="004F2E6F" w:rsidRDefault="00000000">
            <w:pPr>
              <w:jc w:val="center"/>
              <w:rPr>
                <w:rFonts w:asciiTheme="majorHAnsi" w:hAnsiTheme="majorHAnsi" w:cstheme="majorHAnsi"/>
                <w:szCs w:val="20"/>
              </w:rPr>
            </w:pPr>
            <w:proofErr w:type="spellStart"/>
            <w:r w:rsidRPr="004F2E6F">
              <w:rPr>
                <w:rFonts w:asciiTheme="majorHAnsi" w:hAnsiTheme="majorHAnsi" w:cstheme="majorHAnsi"/>
                <w:b/>
                <w:szCs w:val="20"/>
              </w:rPr>
              <w:t>Поле</w:t>
            </w:r>
            <w:proofErr w:type="spellEnd"/>
          </w:p>
        </w:tc>
        <w:tc>
          <w:tcPr>
            <w:tcW w:w="6236" w:type="dxa"/>
            <w:shd w:val="clear" w:color="auto" w:fill="D9EAF7"/>
          </w:tcPr>
          <w:p w:rsidR="00380591" w:rsidRPr="004F2E6F" w:rsidRDefault="00000000">
            <w:pPr>
              <w:jc w:val="center"/>
              <w:rPr>
                <w:rFonts w:asciiTheme="majorHAnsi" w:hAnsiTheme="majorHAnsi" w:cstheme="majorHAnsi"/>
                <w:szCs w:val="20"/>
              </w:rPr>
            </w:pPr>
            <w:r w:rsidRPr="004F2E6F">
              <w:rPr>
                <w:rFonts w:asciiTheme="majorHAnsi" w:hAnsiTheme="majorHAnsi" w:cstheme="majorHAnsi"/>
                <w:b/>
                <w:szCs w:val="20"/>
              </w:rPr>
              <w:t>Сведения</w:t>
            </w:r>
          </w:p>
        </w:tc>
      </w:tr>
      <w:tr w:rsidR="00380591" w:rsidRPr="004F2E6F">
        <w:trPr>
          <w:jc w:val="center"/>
        </w:trPr>
        <w:tc>
          <w:tcPr>
            <w:tcW w:w="3402" w:type="dxa"/>
          </w:tcPr>
          <w:p w:rsidR="00380591" w:rsidRPr="004F2E6F" w:rsidRDefault="00000000">
            <w:pPr>
              <w:jc w:val="center"/>
              <w:rPr>
                <w:rFonts w:asciiTheme="majorHAnsi" w:hAnsiTheme="majorHAnsi" w:cstheme="majorHAnsi"/>
                <w:szCs w:val="20"/>
                <w:lang w:val="ru-RU"/>
              </w:rPr>
            </w:pPr>
            <w:r w:rsidRPr="004F2E6F">
              <w:rPr>
                <w:rFonts w:asciiTheme="majorHAnsi" w:hAnsiTheme="majorHAnsi" w:cstheme="majorHAnsi"/>
                <w:szCs w:val="20"/>
                <w:lang w:val="ru-RU"/>
              </w:rPr>
              <w:t>Дата и время закрытия Инцидента ИБ</w:t>
            </w:r>
          </w:p>
        </w:tc>
        <w:tc>
          <w:tcPr>
            <w:tcW w:w="6236" w:type="dxa"/>
          </w:tcPr>
          <w:p w:rsidR="00380591" w:rsidRPr="004F2E6F" w:rsidRDefault="00380591">
            <w:pPr>
              <w:rPr>
                <w:rFonts w:asciiTheme="majorHAnsi" w:hAnsiTheme="majorHAnsi" w:cstheme="majorHAnsi"/>
                <w:szCs w:val="20"/>
                <w:lang w:val="ru-RU"/>
              </w:rPr>
            </w:pPr>
          </w:p>
        </w:tc>
      </w:tr>
      <w:tr w:rsidR="00380591" w:rsidRPr="004F2E6F">
        <w:trPr>
          <w:jc w:val="center"/>
        </w:trPr>
        <w:tc>
          <w:tcPr>
            <w:tcW w:w="3402" w:type="dxa"/>
          </w:tcPr>
          <w:p w:rsidR="00380591" w:rsidRPr="004F2E6F" w:rsidRDefault="00000000">
            <w:pPr>
              <w:jc w:val="center"/>
              <w:rPr>
                <w:rFonts w:asciiTheme="majorHAnsi" w:hAnsiTheme="majorHAnsi" w:cstheme="majorHAnsi"/>
                <w:szCs w:val="20"/>
                <w:lang w:val="ru-RU"/>
              </w:rPr>
            </w:pPr>
            <w:r w:rsidRPr="004F2E6F">
              <w:rPr>
                <w:rFonts w:asciiTheme="majorHAnsi" w:hAnsiTheme="majorHAnsi" w:cstheme="majorHAnsi"/>
                <w:szCs w:val="20"/>
                <w:lang w:val="ru-RU"/>
              </w:rPr>
              <w:t>ФИО и должность лица, проводившего разбирательство</w:t>
            </w:r>
          </w:p>
        </w:tc>
        <w:tc>
          <w:tcPr>
            <w:tcW w:w="6236" w:type="dxa"/>
          </w:tcPr>
          <w:p w:rsidR="00380591" w:rsidRPr="004F2E6F" w:rsidRDefault="00380591">
            <w:pPr>
              <w:rPr>
                <w:rFonts w:asciiTheme="majorHAnsi" w:hAnsiTheme="majorHAnsi" w:cstheme="majorHAnsi"/>
                <w:szCs w:val="20"/>
                <w:lang w:val="ru-RU"/>
              </w:rPr>
            </w:pPr>
          </w:p>
        </w:tc>
      </w:tr>
      <w:tr w:rsidR="00380591" w:rsidRPr="004F2E6F">
        <w:trPr>
          <w:jc w:val="center"/>
        </w:trPr>
        <w:tc>
          <w:tcPr>
            <w:tcW w:w="3402" w:type="dxa"/>
          </w:tcPr>
          <w:p w:rsidR="00380591" w:rsidRPr="004F2E6F" w:rsidRDefault="00000000">
            <w:pPr>
              <w:jc w:val="center"/>
              <w:rPr>
                <w:rFonts w:asciiTheme="majorHAnsi" w:hAnsiTheme="majorHAnsi" w:cstheme="majorHAnsi"/>
                <w:szCs w:val="20"/>
              </w:rPr>
            </w:pPr>
            <w:proofErr w:type="spellStart"/>
            <w:r w:rsidRPr="004F2E6F">
              <w:rPr>
                <w:rFonts w:asciiTheme="majorHAnsi" w:hAnsiTheme="majorHAnsi" w:cstheme="majorHAnsi"/>
                <w:szCs w:val="20"/>
              </w:rPr>
              <w:t>Восстановление</w:t>
            </w:r>
            <w:proofErr w:type="spellEnd"/>
            <w:r w:rsidRPr="004F2E6F">
              <w:rPr>
                <w:rFonts w:asciiTheme="majorHAnsi" w:hAnsiTheme="majorHAnsi" w:cstheme="majorHAnsi"/>
                <w:szCs w:val="20"/>
              </w:rPr>
              <w:t xml:space="preserve"> </w:t>
            </w:r>
            <w:proofErr w:type="spellStart"/>
            <w:r w:rsidRPr="004F2E6F">
              <w:rPr>
                <w:rFonts w:asciiTheme="majorHAnsi" w:hAnsiTheme="majorHAnsi" w:cstheme="majorHAnsi"/>
                <w:szCs w:val="20"/>
              </w:rPr>
              <w:t>сервисов</w:t>
            </w:r>
            <w:proofErr w:type="spellEnd"/>
          </w:p>
        </w:tc>
        <w:tc>
          <w:tcPr>
            <w:tcW w:w="6236"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восстановлено полностью / восстановлено частично / не приостанавливалось</w:t>
            </w:r>
          </w:p>
        </w:tc>
      </w:tr>
      <w:tr w:rsidR="00380591" w:rsidRPr="004F2E6F">
        <w:trPr>
          <w:jc w:val="center"/>
        </w:trPr>
        <w:tc>
          <w:tcPr>
            <w:tcW w:w="3402" w:type="dxa"/>
          </w:tcPr>
          <w:p w:rsidR="00380591" w:rsidRPr="004F2E6F" w:rsidRDefault="00000000">
            <w:pPr>
              <w:jc w:val="center"/>
              <w:rPr>
                <w:rFonts w:asciiTheme="majorHAnsi" w:hAnsiTheme="majorHAnsi" w:cstheme="majorHAnsi"/>
                <w:szCs w:val="20"/>
                <w:lang w:val="ru-RU"/>
              </w:rPr>
            </w:pPr>
            <w:r w:rsidRPr="004F2E6F">
              <w:rPr>
                <w:rFonts w:asciiTheme="majorHAnsi" w:hAnsiTheme="majorHAnsi" w:cstheme="majorHAnsi"/>
                <w:szCs w:val="20"/>
                <w:lang w:val="ru-RU"/>
              </w:rPr>
              <w:t>Дополнительное описание при невозможности восстановления</w:t>
            </w:r>
          </w:p>
        </w:tc>
        <w:tc>
          <w:tcPr>
            <w:tcW w:w="6236" w:type="dxa"/>
          </w:tcPr>
          <w:p w:rsidR="00380591" w:rsidRPr="004F2E6F" w:rsidRDefault="00380591">
            <w:pPr>
              <w:rPr>
                <w:rFonts w:asciiTheme="majorHAnsi" w:hAnsiTheme="majorHAnsi" w:cstheme="majorHAnsi"/>
                <w:szCs w:val="20"/>
                <w:lang w:val="ru-RU"/>
              </w:rPr>
            </w:pPr>
          </w:p>
        </w:tc>
      </w:tr>
      <w:tr w:rsidR="00380591" w:rsidRPr="004F2E6F">
        <w:trPr>
          <w:jc w:val="center"/>
        </w:trPr>
        <w:tc>
          <w:tcPr>
            <w:tcW w:w="3402" w:type="dxa"/>
          </w:tcPr>
          <w:p w:rsidR="00380591" w:rsidRPr="004F2E6F" w:rsidRDefault="00000000">
            <w:pPr>
              <w:jc w:val="center"/>
              <w:rPr>
                <w:rFonts w:asciiTheme="majorHAnsi" w:hAnsiTheme="majorHAnsi" w:cstheme="majorHAnsi"/>
                <w:szCs w:val="20"/>
                <w:lang w:val="ru-RU"/>
              </w:rPr>
            </w:pPr>
            <w:r w:rsidRPr="004F2E6F">
              <w:rPr>
                <w:rFonts w:asciiTheme="majorHAnsi" w:hAnsiTheme="majorHAnsi" w:cstheme="majorHAnsi"/>
                <w:szCs w:val="20"/>
                <w:lang w:val="ru-RU"/>
              </w:rPr>
              <w:t>Ключевые причины возникновения Инцидента ИБ</w:t>
            </w:r>
          </w:p>
        </w:tc>
        <w:tc>
          <w:tcPr>
            <w:tcW w:w="6236" w:type="dxa"/>
          </w:tcPr>
          <w:p w:rsidR="00380591" w:rsidRPr="004F2E6F" w:rsidRDefault="00380591">
            <w:pPr>
              <w:rPr>
                <w:rFonts w:asciiTheme="majorHAnsi" w:hAnsiTheme="majorHAnsi" w:cstheme="majorHAnsi"/>
                <w:szCs w:val="20"/>
                <w:lang w:val="ru-RU"/>
              </w:rPr>
            </w:pPr>
          </w:p>
        </w:tc>
      </w:tr>
      <w:tr w:rsidR="00380591" w:rsidRPr="004F2E6F">
        <w:trPr>
          <w:jc w:val="center"/>
        </w:trPr>
        <w:tc>
          <w:tcPr>
            <w:tcW w:w="3402" w:type="dxa"/>
          </w:tcPr>
          <w:p w:rsidR="00380591" w:rsidRPr="004F2E6F" w:rsidRDefault="00000000">
            <w:pPr>
              <w:jc w:val="center"/>
              <w:rPr>
                <w:rFonts w:asciiTheme="majorHAnsi" w:hAnsiTheme="majorHAnsi" w:cstheme="majorHAnsi"/>
                <w:szCs w:val="20"/>
                <w:lang w:val="ru-RU"/>
              </w:rPr>
            </w:pPr>
            <w:r w:rsidRPr="004F2E6F">
              <w:rPr>
                <w:rFonts w:asciiTheme="majorHAnsi" w:hAnsiTheme="majorHAnsi" w:cstheme="majorHAnsi"/>
                <w:szCs w:val="20"/>
                <w:lang w:val="ru-RU"/>
              </w:rPr>
              <w:t>Действия, предпринятые для разрешения Инцидента ИБ</w:t>
            </w:r>
          </w:p>
        </w:tc>
        <w:tc>
          <w:tcPr>
            <w:tcW w:w="6236" w:type="dxa"/>
          </w:tcPr>
          <w:p w:rsidR="00380591" w:rsidRPr="004F2E6F" w:rsidRDefault="00380591">
            <w:pPr>
              <w:rPr>
                <w:rFonts w:asciiTheme="majorHAnsi" w:hAnsiTheme="majorHAnsi" w:cstheme="majorHAnsi"/>
                <w:szCs w:val="20"/>
                <w:lang w:val="ru-RU"/>
              </w:rPr>
            </w:pPr>
          </w:p>
        </w:tc>
      </w:tr>
      <w:tr w:rsidR="00380591" w:rsidRPr="004F2E6F">
        <w:trPr>
          <w:jc w:val="center"/>
        </w:trPr>
        <w:tc>
          <w:tcPr>
            <w:tcW w:w="3402" w:type="dxa"/>
          </w:tcPr>
          <w:p w:rsidR="00380591" w:rsidRPr="004F2E6F" w:rsidRDefault="00000000">
            <w:pPr>
              <w:jc w:val="center"/>
              <w:rPr>
                <w:rFonts w:asciiTheme="majorHAnsi" w:hAnsiTheme="majorHAnsi" w:cstheme="majorHAnsi"/>
                <w:szCs w:val="20"/>
                <w:lang w:val="ru-RU"/>
              </w:rPr>
            </w:pPr>
            <w:r w:rsidRPr="004F2E6F">
              <w:rPr>
                <w:rFonts w:asciiTheme="majorHAnsi" w:hAnsiTheme="majorHAnsi" w:cstheme="majorHAnsi"/>
                <w:szCs w:val="20"/>
                <w:lang w:val="ru-RU"/>
              </w:rPr>
              <w:t>Действия для предотвращения повторения Инцидента ИБ</w:t>
            </w:r>
          </w:p>
        </w:tc>
        <w:tc>
          <w:tcPr>
            <w:tcW w:w="6236" w:type="dxa"/>
          </w:tcPr>
          <w:p w:rsidR="00380591" w:rsidRPr="004F2E6F" w:rsidRDefault="00380591">
            <w:pPr>
              <w:rPr>
                <w:rFonts w:asciiTheme="majorHAnsi" w:hAnsiTheme="majorHAnsi" w:cstheme="majorHAnsi"/>
                <w:szCs w:val="20"/>
                <w:lang w:val="ru-RU"/>
              </w:rPr>
            </w:pPr>
          </w:p>
        </w:tc>
      </w:tr>
      <w:tr w:rsidR="00380591" w:rsidRPr="004F2E6F">
        <w:trPr>
          <w:jc w:val="center"/>
        </w:trPr>
        <w:tc>
          <w:tcPr>
            <w:tcW w:w="3402" w:type="dxa"/>
          </w:tcPr>
          <w:p w:rsidR="00380591" w:rsidRPr="004F2E6F" w:rsidRDefault="00000000">
            <w:pPr>
              <w:jc w:val="center"/>
              <w:rPr>
                <w:rFonts w:asciiTheme="majorHAnsi" w:hAnsiTheme="majorHAnsi" w:cstheme="majorHAnsi"/>
                <w:szCs w:val="20"/>
              </w:rPr>
            </w:pPr>
            <w:proofErr w:type="spellStart"/>
            <w:r w:rsidRPr="004F2E6F">
              <w:rPr>
                <w:rFonts w:asciiTheme="majorHAnsi" w:hAnsiTheme="majorHAnsi" w:cstheme="majorHAnsi"/>
                <w:szCs w:val="20"/>
              </w:rPr>
              <w:t>Лица</w:t>
            </w:r>
            <w:proofErr w:type="spellEnd"/>
            <w:r w:rsidRPr="004F2E6F">
              <w:rPr>
                <w:rFonts w:asciiTheme="majorHAnsi" w:hAnsiTheme="majorHAnsi" w:cstheme="majorHAnsi"/>
                <w:szCs w:val="20"/>
              </w:rPr>
              <w:t xml:space="preserve">, </w:t>
            </w:r>
            <w:proofErr w:type="spellStart"/>
            <w:r w:rsidRPr="004F2E6F">
              <w:rPr>
                <w:rFonts w:asciiTheme="majorHAnsi" w:hAnsiTheme="majorHAnsi" w:cstheme="majorHAnsi"/>
                <w:szCs w:val="20"/>
              </w:rPr>
              <w:t>привлеченные</w:t>
            </w:r>
            <w:proofErr w:type="spellEnd"/>
            <w:r w:rsidRPr="004F2E6F">
              <w:rPr>
                <w:rFonts w:asciiTheme="majorHAnsi" w:hAnsiTheme="majorHAnsi" w:cstheme="majorHAnsi"/>
                <w:szCs w:val="20"/>
              </w:rPr>
              <w:t xml:space="preserve"> </w:t>
            </w:r>
            <w:proofErr w:type="spellStart"/>
            <w:r w:rsidRPr="004F2E6F">
              <w:rPr>
                <w:rFonts w:asciiTheme="majorHAnsi" w:hAnsiTheme="majorHAnsi" w:cstheme="majorHAnsi"/>
                <w:szCs w:val="20"/>
              </w:rPr>
              <w:t>для</w:t>
            </w:r>
            <w:proofErr w:type="spellEnd"/>
            <w:r w:rsidRPr="004F2E6F">
              <w:rPr>
                <w:rFonts w:asciiTheme="majorHAnsi" w:hAnsiTheme="majorHAnsi" w:cstheme="majorHAnsi"/>
                <w:szCs w:val="20"/>
              </w:rPr>
              <w:t xml:space="preserve"> </w:t>
            </w:r>
            <w:proofErr w:type="spellStart"/>
            <w:r w:rsidRPr="004F2E6F">
              <w:rPr>
                <w:rFonts w:asciiTheme="majorHAnsi" w:hAnsiTheme="majorHAnsi" w:cstheme="majorHAnsi"/>
                <w:szCs w:val="20"/>
              </w:rPr>
              <w:t>разбирательства</w:t>
            </w:r>
            <w:proofErr w:type="spellEnd"/>
          </w:p>
        </w:tc>
        <w:tc>
          <w:tcPr>
            <w:tcW w:w="6236" w:type="dxa"/>
          </w:tcPr>
          <w:p w:rsidR="00380591" w:rsidRPr="004F2E6F" w:rsidRDefault="00380591">
            <w:pPr>
              <w:rPr>
                <w:rFonts w:asciiTheme="majorHAnsi" w:hAnsiTheme="majorHAnsi" w:cstheme="majorHAnsi"/>
                <w:szCs w:val="20"/>
              </w:rPr>
            </w:pPr>
          </w:p>
        </w:tc>
      </w:tr>
    </w:tbl>
    <w:p w:rsidR="002E66D4" w:rsidRDefault="002E66D4">
      <w:pPr>
        <w:spacing w:after="0" w:line="240" w:lineRule="auto"/>
        <w:ind w:firstLine="397"/>
        <w:rPr>
          <w:rFonts w:asciiTheme="majorHAnsi" w:hAnsiTheme="majorHAnsi" w:cstheme="majorHAnsi"/>
          <w:szCs w:val="20"/>
          <w:lang w:val="ru-RU"/>
        </w:rPr>
      </w:pPr>
    </w:p>
    <w:p w:rsidR="00380591" w:rsidRPr="002E66D4" w:rsidRDefault="00000000" w:rsidP="002E66D4">
      <w:pPr>
        <w:pStyle w:val="ae"/>
        <w:numPr>
          <w:ilvl w:val="0"/>
          <w:numId w:val="14"/>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Сторона, получившая уведомление, вправе запросить дополнительную информацию о плане разрешения Инцидента ИБ, сроках проведения мероприятий, затронутых Операциях, мерах восстановления и предотвращения повторения инцидента.</w:t>
      </w:r>
    </w:p>
    <w:p w:rsidR="00380591" w:rsidRPr="002E66D4" w:rsidRDefault="00000000" w:rsidP="002E66D4">
      <w:pPr>
        <w:pStyle w:val="ae"/>
        <w:numPr>
          <w:ilvl w:val="0"/>
          <w:numId w:val="14"/>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Стороны обязуются взаимодействовать при расследовании Инцидента ИБ, в том числе предоставлять доступную информацию, необходимую для локализации, устранения последствий и предотвращения повторения инцидента, при условии соблюдения требований законодательства и режима конфиденциальности.</w:t>
      </w:r>
    </w:p>
    <w:p w:rsidR="00380591" w:rsidRPr="002E66D4" w:rsidRDefault="00000000" w:rsidP="002E66D4">
      <w:pPr>
        <w:pStyle w:val="ae"/>
        <w:numPr>
          <w:ilvl w:val="0"/>
          <w:numId w:val="14"/>
        </w:numPr>
        <w:spacing w:after="0" w:line="240" w:lineRule="auto"/>
        <w:ind w:left="0" w:firstLine="0"/>
        <w:rPr>
          <w:rFonts w:asciiTheme="majorHAnsi" w:hAnsiTheme="majorHAnsi" w:cstheme="majorHAnsi"/>
          <w:szCs w:val="20"/>
          <w:lang w:val="ru-RU"/>
        </w:rPr>
      </w:pPr>
      <w:r w:rsidRPr="002E66D4">
        <w:rPr>
          <w:rFonts w:asciiTheme="majorHAnsi" w:hAnsiTheme="majorHAnsi" w:cstheme="majorHAnsi"/>
          <w:szCs w:val="20"/>
          <w:lang w:val="ru-RU"/>
        </w:rPr>
        <w:t>Порядок информирования уполномоченных государственных органов, Банков-партнеров, Платежных систем, субъектов персональных данных и иных лиц определяется законодательством Российской Федерации, правилами соответствующих участников расчетов и внутренними процедурами Стороны, на которой возникла соответствующая обязанность.</w:t>
      </w:r>
    </w:p>
    <w:p w:rsidR="00DC2CE1" w:rsidRDefault="00DC2CE1">
      <w:pPr>
        <w:spacing w:after="0" w:line="240" w:lineRule="auto"/>
        <w:ind w:firstLine="397"/>
        <w:rPr>
          <w:rFonts w:asciiTheme="majorHAnsi" w:hAnsiTheme="majorHAnsi" w:cstheme="majorHAnsi"/>
          <w:szCs w:val="20"/>
          <w:lang w:val="ru-RU"/>
        </w:rPr>
      </w:pPr>
    </w:p>
    <w:p w:rsidR="002E66D4" w:rsidRPr="004F2E6F" w:rsidRDefault="002E66D4">
      <w:pPr>
        <w:spacing w:after="0" w:line="240" w:lineRule="auto"/>
        <w:ind w:firstLine="397"/>
        <w:rPr>
          <w:rFonts w:asciiTheme="majorHAnsi" w:hAnsiTheme="majorHAnsi" w:cstheme="majorHAnsi"/>
          <w:szCs w:val="20"/>
          <w:lang w:val="ru-RU"/>
        </w:rPr>
      </w:pPr>
    </w:p>
    <w:tbl>
      <w:tblPr>
        <w:tblW w:w="0" w:type="auto"/>
        <w:jc w:val="center"/>
        <w:tblLayout w:type="fixed"/>
        <w:tblLook w:val="04A0" w:firstRow="1" w:lastRow="0" w:firstColumn="1" w:lastColumn="0" w:noHBand="0" w:noVBand="1"/>
      </w:tblPr>
      <w:tblGrid>
        <w:gridCol w:w="4819"/>
        <w:gridCol w:w="4819"/>
      </w:tblGrid>
      <w:tr w:rsidR="00380591" w:rsidRPr="004F2E6F">
        <w:trPr>
          <w:jc w:val="center"/>
        </w:trPr>
        <w:tc>
          <w:tcPr>
            <w:tcW w:w="4819" w:type="dxa"/>
          </w:tcPr>
          <w:p w:rsidR="00380591" w:rsidRPr="004F2E6F" w:rsidRDefault="00000000">
            <w:pPr>
              <w:rPr>
                <w:rFonts w:asciiTheme="majorHAnsi" w:hAnsiTheme="majorHAnsi" w:cstheme="majorHAnsi"/>
                <w:szCs w:val="20"/>
                <w:lang w:val="ru-RU"/>
              </w:rPr>
            </w:pPr>
            <w:r w:rsidRPr="004F2E6F">
              <w:rPr>
                <w:rFonts w:asciiTheme="majorHAnsi" w:hAnsiTheme="majorHAnsi" w:cstheme="majorHAnsi"/>
                <w:szCs w:val="20"/>
                <w:lang w:val="ru-RU"/>
              </w:rPr>
              <w:t>Интегратор:</w:t>
            </w:r>
            <w:r w:rsidRPr="004F2E6F">
              <w:rPr>
                <w:rFonts w:asciiTheme="majorHAnsi" w:hAnsiTheme="majorHAnsi" w:cstheme="majorHAnsi"/>
                <w:szCs w:val="20"/>
                <w:lang w:val="ru-RU"/>
              </w:rPr>
              <w:br/>
            </w:r>
            <w:r w:rsidRPr="004F2E6F">
              <w:rPr>
                <w:rFonts w:asciiTheme="majorHAnsi" w:hAnsiTheme="majorHAnsi" w:cstheme="majorHAnsi"/>
                <w:szCs w:val="20"/>
                <w:lang w:val="ru-RU"/>
              </w:rPr>
              <w:br/>
            </w:r>
            <w:r w:rsidR="003A4D8E" w:rsidRPr="004F2E6F">
              <w:rPr>
                <w:rFonts w:asciiTheme="majorHAnsi" w:hAnsiTheme="majorHAnsi" w:cstheme="majorHAnsi"/>
                <w:szCs w:val="20"/>
                <w:lang w:val="ru-RU"/>
              </w:rPr>
              <w:t>Директор ООО «</w:t>
            </w:r>
            <w:proofErr w:type="spellStart"/>
            <w:r w:rsidR="003A4D8E" w:rsidRPr="004F2E6F">
              <w:rPr>
                <w:rFonts w:asciiTheme="majorHAnsi" w:hAnsiTheme="majorHAnsi" w:cstheme="majorHAnsi"/>
                <w:szCs w:val="20"/>
                <w:lang w:val="ru-RU"/>
              </w:rPr>
              <w:t>Импэй</w:t>
            </w:r>
            <w:proofErr w:type="spellEnd"/>
            <w:r w:rsidR="003A4D8E" w:rsidRPr="004F2E6F">
              <w:rPr>
                <w:rFonts w:asciiTheme="majorHAnsi" w:hAnsiTheme="majorHAnsi" w:cstheme="majorHAnsi"/>
                <w:szCs w:val="20"/>
                <w:lang w:val="ru-RU"/>
              </w:rPr>
              <w:t>»</w:t>
            </w:r>
            <w:r w:rsidRPr="004F2E6F">
              <w:rPr>
                <w:rFonts w:asciiTheme="majorHAnsi" w:hAnsiTheme="majorHAnsi" w:cstheme="majorHAnsi"/>
                <w:szCs w:val="20"/>
                <w:lang w:val="ru-RU"/>
              </w:rPr>
              <w:br/>
            </w:r>
            <w:r w:rsidRPr="004F2E6F">
              <w:rPr>
                <w:rFonts w:asciiTheme="majorHAnsi" w:hAnsiTheme="majorHAnsi" w:cstheme="majorHAnsi"/>
                <w:szCs w:val="20"/>
                <w:lang w:val="ru-RU"/>
              </w:rPr>
              <w:br/>
              <w:t>_____________ /_____________/</w:t>
            </w:r>
            <w:r w:rsidRPr="004F2E6F">
              <w:rPr>
                <w:rFonts w:asciiTheme="majorHAnsi" w:hAnsiTheme="majorHAnsi" w:cstheme="majorHAnsi"/>
                <w:szCs w:val="20"/>
                <w:lang w:val="ru-RU"/>
              </w:rPr>
              <w:br/>
            </w:r>
            <w:r w:rsidRPr="004F2E6F">
              <w:rPr>
                <w:rFonts w:asciiTheme="majorHAnsi" w:hAnsiTheme="majorHAnsi" w:cstheme="majorHAnsi"/>
                <w:szCs w:val="20"/>
                <w:lang w:val="ru-RU"/>
              </w:rPr>
              <w:br/>
              <w:t>М.П.</w:t>
            </w:r>
          </w:p>
        </w:tc>
        <w:tc>
          <w:tcPr>
            <w:tcW w:w="4819" w:type="dxa"/>
          </w:tcPr>
          <w:p w:rsidR="00380591" w:rsidRPr="004F2E6F" w:rsidRDefault="00000000">
            <w:pPr>
              <w:rPr>
                <w:rFonts w:asciiTheme="majorHAnsi" w:hAnsiTheme="majorHAnsi" w:cstheme="majorHAnsi"/>
                <w:szCs w:val="20"/>
              </w:rPr>
            </w:pPr>
            <w:proofErr w:type="spellStart"/>
            <w:r w:rsidRPr="004F2E6F">
              <w:rPr>
                <w:rFonts w:asciiTheme="majorHAnsi" w:hAnsiTheme="majorHAnsi" w:cstheme="majorHAnsi"/>
                <w:szCs w:val="20"/>
              </w:rPr>
              <w:t>Организация</w:t>
            </w:r>
            <w:proofErr w:type="spellEnd"/>
            <w:r w:rsidRPr="004F2E6F">
              <w:rPr>
                <w:rFonts w:asciiTheme="majorHAnsi" w:hAnsiTheme="majorHAnsi" w:cstheme="majorHAnsi"/>
                <w:szCs w:val="20"/>
              </w:rPr>
              <w:t>:</w:t>
            </w:r>
            <w:r w:rsidRPr="004F2E6F">
              <w:rPr>
                <w:rFonts w:asciiTheme="majorHAnsi" w:hAnsiTheme="majorHAnsi" w:cstheme="majorHAnsi"/>
                <w:szCs w:val="20"/>
              </w:rPr>
              <w:br/>
            </w:r>
            <w:r w:rsidRPr="004F2E6F">
              <w:rPr>
                <w:rFonts w:asciiTheme="majorHAnsi" w:hAnsiTheme="majorHAnsi" w:cstheme="majorHAnsi"/>
                <w:szCs w:val="20"/>
              </w:rPr>
              <w:br/>
              <w:t>__________________</w:t>
            </w:r>
            <w:r w:rsidRPr="004F2E6F">
              <w:rPr>
                <w:rFonts w:asciiTheme="majorHAnsi" w:hAnsiTheme="majorHAnsi" w:cstheme="majorHAnsi"/>
                <w:szCs w:val="20"/>
              </w:rPr>
              <w:br/>
            </w:r>
            <w:r w:rsidRPr="004F2E6F">
              <w:rPr>
                <w:rFonts w:asciiTheme="majorHAnsi" w:hAnsiTheme="majorHAnsi" w:cstheme="majorHAnsi"/>
                <w:szCs w:val="20"/>
              </w:rPr>
              <w:br/>
              <w:t>_____________ /_____________/</w:t>
            </w:r>
            <w:r w:rsidRPr="004F2E6F">
              <w:rPr>
                <w:rFonts w:asciiTheme="majorHAnsi" w:hAnsiTheme="majorHAnsi" w:cstheme="majorHAnsi"/>
                <w:szCs w:val="20"/>
              </w:rPr>
              <w:br/>
            </w:r>
            <w:r w:rsidRPr="004F2E6F">
              <w:rPr>
                <w:rFonts w:asciiTheme="majorHAnsi" w:hAnsiTheme="majorHAnsi" w:cstheme="majorHAnsi"/>
                <w:szCs w:val="20"/>
              </w:rPr>
              <w:br/>
              <w:t>М.П.</w:t>
            </w:r>
          </w:p>
        </w:tc>
      </w:tr>
    </w:tbl>
    <w:p w:rsidR="008C125C" w:rsidRPr="004F2E6F" w:rsidRDefault="008C125C">
      <w:pPr>
        <w:rPr>
          <w:rFonts w:asciiTheme="majorHAnsi" w:hAnsiTheme="majorHAnsi" w:cstheme="majorHAnsi"/>
          <w:szCs w:val="20"/>
        </w:rPr>
      </w:pPr>
    </w:p>
    <w:sectPr w:rsidR="008C125C" w:rsidRPr="004F2E6F" w:rsidSect="00034616">
      <w:pgSz w:w="12240" w:h="15840"/>
      <w:pgMar w:top="850" w:right="850" w:bottom="85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4CF2FF5"/>
    <w:multiLevelType w:val="hybridMultilevel"/>
    <w:tmpl w:val="0CFEBF06"/>
    <w:lvl w:ilvl="0" w:tplc="0419000F">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0" w15:restartNumberingAfterBreak="0">
    <w:nsid w:val="19D232E2"/>
    <w:multiLevelType w:val="hybridMultilevel"/>
    <w:tmpl w:val="9EF6E5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44525B"/>
    <w:multiLevelType w:val="hybridMultilevel"/>
    <w:tmpl w:val="39D401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3235458"/>
    <w:multiLevelType w:val="multilevel"/>
    <w:tmpl w:val="B9BE4F7C"/>
    <w:lvl w:ilvl="0">
      <w:start w:val="1"/>
      <w:numFmt w:val="decimal"/>
      <w:lvlText w:val="%1."/>
      <w:lvlJc w:val="left"/>
      <w:pPr>
        <w:ind w:left="720" w:hanging="360"/>
      </w:pPr>
      <w:rPr>
        <w:rFonts w:hint="default"/>
        <w:b/>
      </w:rPr>
    </w:lvl>
    <w:lvl w:ilvl="1">
      <w:start w:val="1"/>
      <w:numFmt w:val="decimal"/>
      <w:isLgl/>
      <w:lvlText w:val="%1.%2."/>
      <w:lvlJc w:val="left"/>
      <w:pPr>
        <w:ind w:left="757" w:hanging="360"/>
      </w:pPr>
      <w:rPr>
        <w:rFonts w:hint="default"/>
      </w:rPr>
    </w:lvl>
    <w:lvl w:ilvl="2">
      <w:start w:val="1"/>
      <w:numFmt w:val="decimal"/>
      <w:isLgl/>
      <w:lvlText w:val="%1.%2.%3."/>
      <w:lvlJc w:val="left"/>
      <w:pPr>
        <w:ind w:left="1154" w:hanging="720"/>
      </w:pPr>
      <w:rPr>
        <w:rFonts w:hint="default"/>
      </w:rPr>
    </w:lvl>
    <w:lvl w:ilvl="3">
      <w:start w:val="1"/>
      <w:numFmt w:val="decimal"/>
      <w:isLgl/>
      <w:lvlText w:val="%1.%2.%3.%4."/>
      <w:lvlJc w:val="left"/>
      <w:pPr>
        <w:ind w:left="1191" w:hanging="72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625" w:hanging="1080"/>
      </w:pPr>
      <w:rPr>
        <w:rFonts w:hint="default"/>
      </w:rPr>
    </w:lvl>
    <w:lvl w:ilvl="6">
      <w:start w:val="1"/>
      <w:numFmt w:val="decimal"/>
      <w:isLgl/>
      <w:lvlText w:val="%1.%2.%3.%4.%5.%6.%7."/>
      <w:lvlJc w:val="left"/>
      <w:pPr>
        <w:ind w:left="1662" w:hanging="1080"/>
      </w:pPr>
      <w:rPr>
        <w:rFonts w:hint="default"/>
      </w:rPr>
    </w:lvl>
    <w:lvl w:ilvl="7">
      <w:start w:val="1"/>
      <w:numFmt w:val="decimal"/>
      <w:isLgl/>
      <w:lvlText w:val="%1.%2.%3.%4.%5.%6.%7.%8."/>
      <w:lvlJc w:val="left"/>
      <w:pPr>
        <w:ind w:left="2059" w:hanging="1440"/>
      </w:pPr>
      <w:rPr>
        <w:rFonts w:hint="default"/>
      </w:rPr>
    </w:lvl>
    <w:lvl w:ilvl="8">
      <w:start w:val="1"/>
      <w:numFmt w:val="decimal"/>
      <w:isLgl/>
      <w:lvlText w:val="%1.%2.%3.%4.%5.%6.%7.%8.%9."/>
      <w:lvlJc w:val="left"/>
      <w:pPr>
        <w:ind w:left="2096" w:hanging="1440"/>
      </w:pPr>
      <w:rPr>
        <w:rFonts w:hint="default"/>
      </w:rPr>
    </w:lvl>
  </w:abstractNum>
  <w:abstractNum w:abstractNumId="13" w15:restartNumberingAfterBreak="0">
    <w:nsid w:val="59AC64E3"/>
    <w:multiLevelType w:val="hybridMultilevel"/>
    <w:tmpl w:val="DF6E11B0"/>
    <w:lvl w:ilvl="0" w:tplc="CB8E80E2">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4" w15:restartNumberingAfterBreak="0">
    <w:nsid w:val="66A507A2"/>
    <w:multiLevelType w:val="multilevel"/>
    <w:tmpl w:val="9EB291A4"/>
    <w:lvl w:ilvl="0">
      <w:start w:val="1"/>
      <w:numFmt w:val="decimal"/>
      <w:lvlText w:val="%1."/>
      <w:lvlJc w:val="left"/>
      <w:pPr>
        <w:ind w:left="720" w:hanging="360"/>
      </w:pPr>
      <w:rPr>
        <w:rFonts w:hint="default"/>
        <w:b/>
      </w:rPr>
    </w:lvl>
    <w:lvl w:ilvl="1">
      <w:start w:val="1"/>
      <w:numFmt w:val="decimal"/>
      <w:isLgl/>
      <w:lvlText w:val="%1.%2."/>
      <w:lvlJc w:val="left"/>
      <w:pPr>
        <w:ind w:left="757" w:hanging="360"/>
      </w:pPr>
      <w:rPr>
        <w:rFonts w:hint="default"/>
      </w:rPr>
    </w:lvl>
    <w:lvl w:ilvl="2">
      <w:start w:val="1"/>
      <w:numFmt w:val="decimal"/>
      <w:isLgl/>
      <w:lvlText w:val="%1.%2.%3."/>
      <w:lvlJc w:val="left"/>
      <w:pPr>
        <w:ind w:left="1154" w:hanging="720"/>
      </w:pPr>
      <w:rPr>
        <w:rFonts w:hint="default"/>
      </w:rPr>
    </w:lvl>
    <w:lvl w:ilvl="3">
      <w:start w:val="1"/>
      <w:numFmt w:val="decimal"/>
      <w:isLgl/>
      <w:lvlText w:val="%1.%2.%3.%4."/>
      <w:lvlJc w:val="left"/>
      <w:pPr>
        <w:ind w:left="1191" w:hanging="72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625" w:hanging="1080"/>
      </w:pPr>
      <w:rPr>
        <w:rFonts w:hint="default"/>
      </w:rPr>
    </w:lvl>
    <w:lvl w:ilvl="6">
      <w:start w:val="1"/>
      <w:numFmt w:val="decimal"/>
      <w:isLgl/>
      <w:lvlText w:val="%1.%2.%3.%4.%5.%6.%7."/>
      <w:lvlJc w:val="left"/>
      <w:pPr>
        <w:ind w:left="1662" w:hanging="1080"/>
      </w:pPr>
      <w:rPr>
        <w:rFonts w:hint="default"/>
      </w:rPr>
    </w:lvl>
    <w:lvl w:ilvl="7">
      <w:start w:val="1"/>
      <w:numFmt w:val="decimal"/>
      <w:isLgl/>
      <w:lvlText w:val="%1.%2.%3.%4.%5.%6.%7.%8."/>
      <w:lvlJc w:val="left"/>
      <w:pPr>
        <w:ind w:left="2059" w:hanging="1440"/>
      </w:pPr>
      <w:rPr>
        <w:rFonts w:hint="default"/>
      </w:rPr>
    </w:lvl>
    <w:lvl w:ilvl="8">
      <w:start w:val="1"/>
      <w:numFmt w:val="decimal"/>
      <w:isLgl/>
      <w:lvlText w:val="%1.%2.%3.%4.%5.%6.%7.%8.%9."/>
      <w:lvlJc w:val="left"/>
      <w:pPr>
        <w:ind w:left="2096" w:hanging="1440"/>
      </w:pPr>
      <w:rPr>
        <w:rFonts w:hint="default"/>
      </w:rPr>
    </w:lvl>
  </w:abstractNum>
  <w:num w:numId="1" w16cid:durableId="1829246930">
    <w:abstractNumId w:val="8"/>
  </w:num>
  <w:num w:numId="2" w16cid:durableId="442070774">
    <w:abstractNumId w:val="6"/>
  </w:num>
  <w:num w:numId="3" w16cid:durableId="1554778176">
    <w:abstractNumId w:val="5"/>
  </w:num>
  <w:num w:numId="4" w16cid:durableId="1693913470">
    <w:abstractNumId w:val="4"/>
  </w:num>
  <w:num w:numId="5" w16cid:durableId="1621184352">
    <w:abstractNumId w:val="7"/>
  </w:num>
  <w:num w:numId="6" w16cid:durableId="1114901347">
    <w:abstractNumId w:val="3"/>
  </w:num>
  <w:num w:numId="7" w16cid:durableId="617955343">
    <w:abstractNumId w:val="2"/>
  </w:num>
  <w:num w:numId="8" w16cid:durableId="1075318931">
    <w:abstractNumId w:val="1"/>
  </w:num>
  <w:num w:numId="9" w16cid:durableId="170880135">
    <w:abstractNumId w:val="0"/>
  </w:num>
  <w:num w:numId="10" w16cid:durableId="1050766720">
    <w:abstractNumId w:val="10"/>
  </w:num>
  <w:num w:numId="11" w16cid:durableId="1626963341">
    <w:abstractNumId w:val="12"/>
  </w:num>
  <w:num w:numId="12" w16cid:durableId="1406492409">
    <w:abstractNumId w:val="11"/>
  </w:num>
  <w:num w:numId="13" w16cid:durableId="1521120653">
    <w:abstractNumId w:val="14"/>
  </w:num>
  <w:num w:numId="14" w16cid:durableId="295835568">
    <w:abstractNumId w:val="13"/>
  </w:num>
  <w:num w:numId="15" w16cid:durableId="12012788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35D"/>
    <w:rsid w:val="00034616"/>
    <w:rsid w:val="0006063C"/>
    <w:rsid w:val="00142801"/>
    <w:rsid w:val="0015074B"/>
    <w:rsid w:val="001C5D5D"/>
    <w:rsid w:val="0029639D"/>
    <w:rsid w:val="002E66D4"/>
    <w:rsid w:val="00326F90"/>
    <w:rsid w:val="00380591"/>
    <w:rsid w:val="003A4D8E"/>
    <w:rsid w:val="004F2E6F"/>
    <w:rsid w:val="005B7D44"/>
    <w:rsid w:val="008C125C"/>
    <w:rsid w:val="00941324"/>
    <w:rsid w:val="00AA1D8D"/>
    <w:rsid w:val="00AE2A5C"/>
    <w:rsid w:val="00B42DAE"/>
    <w:rsid w:val="00B47730"/>
    <w:rsid w:val="00CB0664"/>
    <w:rsid w:val="00DC2CE1"/>
    <w:rsid w:val="00F234F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990DB7"/>
  <w14:defaultImageDpi w14:val="300"/>
  <w15:docId w15:val="{CEB84DBB-2A0C-1443-8D71-D195D1574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sz w:val="20"/>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18</Pages>
  <Words>9077</Words>
  <Characters>51742</Characters>
  <Application>Microsoft Office Word</Application>
  <DocSecurity>0</DocSecurity>
  <Lines>431</Lines>
  <Paragraphs>121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60698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6</cp:revision>
  <dcterms:created xsi:type="dcterms:W3CDTF">2026-06-21T19:19:00Z</dcterms:created>
  <dcterms:modified xsi:type="dcterms:W3CDTF">2026-07-01T06:40:00Z</dcterms:modified>
  <cp:category/>
</cp:coreProperties>
</file>